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9EE" w:rsidRPr="00EC3F1E" w:rsidRDefault="003169EE" w:rsidP="003169EE">
      <w:pPr>
        <w:jc w:val="center"/>
        <w:rPr>
          <w:b/>
          <w:noProof/>
          <w:lang w:eastAsia="lt-LT"/>
        </w:rPr>
      </w:pPr>
      <w:bookmarkStart w:id="0" w:name="_GoBack"/>
      <w:bookmarkEnd w:id="0"/>
      <w:r w:rsidRPr="00EC3F1E">
        <w:rPr>
          <w:b/>
          <w:noProof/>
          <w:lang w:eastAsia="lt-LT"/>
        </w:rPr>
        <w:drawing>
          <wp:inline distT="0" distB="0" distL="0" distR="0">
            <wp:extent cx="504825" cy="607060"/>
            <wp:effectExtent l="0" t="0" r="952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825" cy="607060"/>
                    </a:xfrm>
                    <a:prstGeom prst="rect">
                      <a:avLst/>
                    </a:prstGeom>
                    <a:noFill/>
                    <a:ln>
                      <a:noFill/>
                    </a:ln>
                  </pic:spPr>
                </pic:pic>
              </a:graphicData>
            </a:graphic>
          </wp:inline>
        </w:drawing>
      </w:r>
    </w:p>
    <w:p w:rsidR="003169EE" w:rsidRPr="001857C9" w:rsidRDefault="003169EE" w:rsidP="003169EE">
      <w:pPr>
        <w:jc w:val="center"/>
        <w:rPr>
          <w:b/>
          <w:bCs/>
          <w:sz w:val="16"/>
          <w:szCs w:val="16"/>
        </w:rPr>
      </w:pPr>
    </w:p>
    <w:p w:rsidR="003169EE" w:rsidRPr="00EC3F1E" w:rsidRDefault="003169EE" w:rsidP="003169EE">
      <w:pPr>
        <w:jc w:val="center"/>
        <w:rPr>
          <w:b/>
          <w:bCs/>
          <w:sz w:val="28"/>
          <w:szCs w:val="28"/>
        </w:rPr>
      </w:pPr>
      <w:r w:rsidRPr="00EC3F1E">
        <w:rPr>
          <w:b/>
          <w:bCs/>
          <w:sz w:val="28"/>
          <w:szCs w:val="28"/>
        </w:rPr>
        <w:t>KLAIPĖDOS RAJONO SAVIVALDYBĖS TARYBA</w:t>
      </w:r>
    </w:p>
    <w:p w:rsidR="003169EE" w:rsidRPr="00EC3F1E" w:rsidRDefault="003169EE" w:rsidP="003169EE">
      <w:pPr>
        <w:jc w:val="center"/>
        <w:rPr>
          <w:b/>
          <w:sz w:val="28"/>
          <w:szCs w:val="28"/>
        </w:rPr>
      </w:pPr>
    </w:p>
    <w:p w:rsidR="003169EE" w:rsidRPr="00EC3F1E" w:rsidRDefault="003169EE" w:rsidP="003169EE">
      <w:pPr>
        <w:jc w:val="center"/>
        <w:rPr>
          <w:b/>
          <w:sz w:val="28"/>
          <w:szCs w:val="28"/>
        </w:rPr>
      </w:pPr>
      <w:r w:rsidRPr="00EC3F1E">
        <w:rPr>
          <w:b/>
          <w:sz w:val="28"/>
          <w:szCs w:val="28"/>
        </w:rPr>
        <w:t>SPRENDIMAS</w:t>
      </w:r>
    </w:p>
    <w:p w:rsidR="003169EE" w:rsidRPr="00EC3F1E" w:rsidRDefault="003169EE" w:rsidP="003169EE">
      <w:pPr>
        <w:jc w:val="center"/>
        <w:rPr>
          <w:b/>
          <w:sz w:val="28"/>
          <w:szCs w:val="28"/>
        </w:rPr>
      </w:pPr>
      <w:r w:rsidRPr="00EC3F1E">
        <w:rPr>
          <w:b/>
          <w:sz w:val="28"/>
          <w:szCs w:val="28"/>
        </w:rPr>
        <w:t>DĖL KLAIPĖDOS RAJONO SAVIVALDYBĖS TARYBOS 2015 M. SPALIO 29 D. SPRENDIMO NR. T11-338 „</w:t>
      </w:r>
      <w:r>
        <w:rPr>
          <w:b/>
          <w:sz w:val="28"/>
          <w:szCs w:val="28"/>
        </w:rPr>
        <w:t>DĖL</w:t>
      </w:r>
      <w:r w:rsidRPr="00EC3F1E">
        <w:rPr>
          <w:b/>
          <w:sz w:val="28"/>
          <w:szCs w:val="28"/>
        </w:rPr>
        <w:t xml:space="preserve"> SAVIVALDYBĖS BŪSTŲ IR SOCIALINIŲ BŪSTŲ NUOMOS MOKESČIO DYDŽIŲ</w:t>
      </w:r>
      <w:r w:rsidRPr="00EC3F1E">
        <w:rPr>
          <w:b/>
          <w:caps/>
          <w:sz w:val="28"/>
          <w:szCs w:val="28"/>
        </w:rPr>
        <w:t>“ PAKEITIMO</w:t>
      </w:r>
    </w:p>
    <w:p w:rsidR="003169EE" w:rsidRPr="00EC3F1E" w:rsidRDefault="003169EE" w:rsidP="003169EE">
      <w:pPr>
        <w:jc w:val="center"/>
        <w:rPr>
          <w:b/>
        </w:rPr>
      </w:pPr>
    </w:p>
    <w:p w:rsidR="003169EE" w:rsidRPr="00EC3F1E" w:rsidRDefault="003169EE" w:rsidP="003169EE">
      <w:pPr>
        <w:pStyle w:val="statymopavad"/>
        <w:spacing w:line="240" w:lineRule="auto"/>
        <w:ind w:firstLine="0"/>
        <w:rPr>
          <w:rFonts w:ascii="Times New Roman" w:hAnsi="Times New Roman"/>
          <w:caps w:val="0"/>
          <w:szCs w:val="24"/>
        </w:rPr>
      </w:pPr>
      <w:r w:rsidRPr="00EC3F1E">
        <w:rPr>
          <w:rFonts w:ascii="Times New Roman" w:hAnsi="Times New Roman"/>
          <w:szCs w:val="24"/>
        </w:rPr>
        <w:t xml:space="preserve">2017 </w:t>
      </w:r>
      <w:r w:rsidRPr="00EC3F1E">
        <w:rPr>
          <w:rFonts w:ascii="Times New Roman" w:hAnsi="Times New Roman"/>
          <w:caps w:val="0"/>
          <w:szCs w:val="24"/>
        </w:rPr>
        <w:t xml:space="preserve">m. </w:t>
      </w:r>
      <w:r>
        <w:rPr>
          <w:rFonts w:ascii="Times New Roman" w:hAnsi="Times New Roman"/>
          <w:caps w:val="0"/>
          <w:szCs w:val="24"/>
        </w:rPr>
        <w:t>birželio 29</w:t>
      </w:r>
      <w:r w:rsidRPr="00EC3F1E">
        <w:rPr>
          <w:rFonts w:ascii="Times New Roman" w:hAnsi="Times New Roman"/>
          <w:caps w:val="0"/>
          <w:szCs w:val="24"/>
        </w:rPr>
        <w:t xml:space="preserve"> d. Nr</w:t>
      </w:r>
      <w:r w:rsidRPr="00EC3F1E">
        <w:rPr>
          <w:rFonts w:ascii="Times New Roman" w:hAnsi="Times New Roman"/>
          <w:szCs w:val="24"/>
        </w:rPr>
        <w:t xml:space="preserve">. T11- </w:t>
      </w:r>
      <w:r w:rsidRPr="00EC3F1E">
        <w:rPr>
          <w:rFonts w:ascii="Times New Roman" w:hAnsi="Times New Roman"/>
          <w:szCs w:val="24"/>
        </w:rPr>
        <w:br/>
        <w:t>G</w:t>
      </w:r>
      <w:r w:rsidRPr="00EC3F1E">
        <w:rPr>
          <w:rFonts w:ascii="Times New Roman" w:hAnsi="Times New Roman"/>
          <w:caps w:val="0"/>
          <w:szCs w:val="24"/>
        </w:rPr>
        <w:t>argždai</w:t>
      </w:r>
    </w:p>
    <w:p w:rsidR="003169EE" w:rsidRPr="00EC3F1E" w:rsidRDefault="003169EE" w:rsidP="003169EE">
      <w:pPr>
        <w:pStyle w:val="statymopavad"/>
        <w:spacing w:line="240" w:lineRule="auto"/>
        <w:ind w:firstLine="0"/>
        <w:rPr>
          <w:rFonts w:ascii="Times New Roman" w:hAnsi="Times New Roman"/>
          <w:b/>
          <w:caps w:val="0"/>
          <w:szCs w:val="24"/>
        </w:rPr>
      </w:pPr>
    </w:p>
    <w:p w:rsidR="003169EE" w:rsidRPr="00EC3F1E" w:rsidRDefault="003169EE" w:rsidP="003169EE">
      <w:pPr>
        <w:ind w:firstLine="709"/>
        <w:jc w:val="both"/>
      </w:pPr>
      <w:r w:rsidRPr="00EC3F1E">
        <w:t xml:space="preserve">Klaipėdos rajono savivaldybės taryba, vadovaudamasi Lietuvos Respublikos vietos savivaldos įstatymo 18 straipsnio 1 dalimi, Lietuvos Respublikos paramos būstui įsigyti ar išsinuomoti įstatymo 4 straipsnio 5 dalies 5 punktu ir 21 straipsnio 1 dalimi, </w:t>
      </w:r>
      <w:r w:rsidRPr="00EC3F1E">
        <w:rPr>
          <w:spacing w:val="60"/>
        </w:rPr>
        <w:t>nusprendži</w:t>
      </w:r>
      <w:r w:rsidRPr="00EC3F1E">
        <w:t>a:</w:t>
      </w:r>
    </w:p>
    <w:p w:rsidR="003169EE" w:rsidRPr="003169EE" w:rsidRDefault="003169EE" w:rsidP="003169EE">
      <w:pPr>
        <w:ind w:firstLine="709"/>
        <w:jc w:val="both"/>
        <w:rPr>
          <w:caps/>
        </w:rPr>
      </w:pPr>
      <w:r>
        <w:t xml:space="preserve">1. </w:t>
      </w:r>
      <w:r w:rsidRPr="00EC3F1E">
        <w:t>Pakeisti Klaipėdos rajono savivaldybės tarybo</w:t>
      </w:r>
      <w:r>
        <w:t>s 2015 m. spalio 29 d. sprendimą</w:t>
      </w:r>
      <w:r w:rsidRPr="00EC3F1E">
        <w:t xml:space="preserve"> Nr. T11-338 „Dėl savivaldybės būstų fondo ir socialinių būstų nuomos mokesčio dydžio</w:t>
      </w:r>
      <w:r w:rsidRPr="00EC3F1E">
        <w:rPr>
          <w:caps/>
        </w:rPr>
        <w:t>“</w:t>
      </w:r>
      <w:r>
        <w:rPr>
          <w:caps/>
        </w:rPr>
        <w:t>:</w:t>
      </w:r>
    </w:p>
    <w:p w:rsidR="003169EE" w:rsidRDefault="003169EE" w:rsidP="003169EE">
      <w:pPr>
        <w:ind w:firstLine="709"/>
        <w:jc w:val="both"/>
      </w:pPr>
      <w:r>
        <w:t xml:space="preserve">1.1. </w:t>
      </w:r>
      <w:r w:rsidRPr="00EC3F1E">
        <w:t>Pakeisti Klaipėdos rajono savivaldybės socialinių būstų nuomos mokesčio dydžių 1 priedą, papildant šiuo punktu:</w:t>
      </w:r>
    </w:p>
    <w:p w:rsidR="003169EE" w:rsidRDefault="003169EE" w:rsidP="003169EE">
      <w:pPr>
        <w:ind w:firstLine="709"/>
        <w:jc w:val="both"/>
        <w:rPr>
          <w:caps/>
        </w:rPr>
      </w:pPr>
    </w:p>
    <w:tbl>
      <w:tblPr>
        <w:tblW w:w="9385" w:type="dxa"/>
        <w:tblInd w:w="108" w:type="dxa"/>
        <w:tblLayout w:type="fixed"/>
        <w:tblLook w:val="04A0" w:firstRow="1" w:lastRow="0" w:firstColumn="1" w:lastColumn="0" w:noHBand="0" w:noVBand="1"/>
      </w:tblPr>
      <w:tblGrid>
        <w:gridCol w:w="709"/>
        <w:gridCol w:w="1985"/>
        <w:gridCol w:w="1588"/>
        <w:gridCol w:w="2126"/>
        <w:gridCol w:w="992"/>
        <w:gridCol w:w="851"/>
        <w:gridCol w:w="1134"/>
      </w:tblGrid>
      <w:tr w:rsidR="003169EE" w:rsidRPr="00EC3F1E" w:rsidTr="001642AD">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9EE" w:rsidRPr="00EC3F1E" w:rsidRDefault="003169EE" w:rsidP="009E1685">
            <w:pPr>
              <w:jc w:val="center"/>
              <w:rPr>
                <w:lang w:eastAsia="lt-LT"/>
              </w:rPr>
            </w:pPr>
            <w:r w:rsidRPr="00EC3F1E">
              <w:rPr>
                <w:lang w:eastAsia="lt-LT"/>
              </w:rPr>
              <w:t>Eil. Nr</w:t>
            </w:r>
            <w:r>
              <w:rPr>
                <w:lang w:eastAsia="lt-LT"/>
              </w:rPr>
              <w:t>.</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3169EE" w:rsidRPr="00EC3F1E" w:rsidRDefault="003169EE" w:rsidP="009E1685">
            <w:pPr>
              <w:jc w:val="center"/>
              <w:rPr>
                <w:lang w:eastAsia="lt-LT"/>
              </w:rPr>
            </w:pPr>
            <w:r w:rsidRPr="00EC3F1E">
              <w:rPr>
                <w:lang w:eastAsia="lt-LT"/>
              </w:rPr>
              <w:t>Seniūnija</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rsidR="003169EE" w:rsidRPr="00EC3F1E" w:rsidRDefault="003169EE" w:rsidP="009E1685">
            <w:pPr>
              <w:jc w:val="center"/>
              <w:rPr>
                <w:lang w:eastAsia="lt-LT"/>
              </w:rPr>
            </w:pPr>
            <w:r w:rsidRPr="00EC3F1E">
              <w:rPr>
                <w:lang w:eastAsia="lt-LT"/>
              </w:rPr>
              <w:t>Miestas/</w:t>
            </w:r>
            <w:r w:rsidRPr="00EC3F1E">
              <w:rPr>
                <w:lang w:eastAsia="lt-LT"/>
              </w:rPr>
              <w:br/>
              <w:t>Gyvenvietė</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3169EE" w:rsidRPr="00EC3F1E" w:rsidRDefault="003169EE" w:rsidP="009E1685">
            <w:pPr>
              <w:jc w:val="center"/>
              <w:rPr>
                <w:lang w:eastAsia="lt-LT"/>
              </w:rPr>
            </w:pPr>
            <w:r w:rsidRPr="00EC3F1E">
              <w:rPr>
                <w:lang w:eastAsia="lt-LT"/>
              </w:rPr>
              <w:t>Gatvė</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169EE" w:rsidRPr="00EC3F1E" w:rsidRDefault="003169EE" w:rsidP="009E1685">
            <w:pPr>
              <w:jc w:val="center"/>
              <w:rPr>
                <w:lang w:eastAsia="lt-LT"/>
              </w:rPr>
            </w:pPr>
            <w:r w:rsidRPr="00EC3F1E">
              <w:rPr>
                <w:lang w:eastAsia="lt-LT"/>
              </w:rPr>
              <w:t xml:space="preserve">Namo </w:t>
            </w:r>
            <w:r w:rsidRPr="00EC3F1E">
              <w:rPr>
                <w:lang w:eastAsia="lt-LT"/>
              </w:rPr>
              <w:br/>
              <w:t>Nr.</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169EE" w:rsidRPr="00EC3F1E" w:rsidRDefault="003169EE" w:rsidP="009E1685">
            <w:pPr>
              <w:jc w:val="center"/>
              <w:rPr>
                <w:lang w:eastAsia="lt-LT"/>
              </w:rPr>
            </w:pPr>
            <w:r w:rsidRPr="00EC3F1E">
              <w:rPr>
                <w:lang w:eastAsia="lt-LT"/>
              </w:rPr>
              <w:t xml:space="preserve">Buto </w:t>
            </w:r>
            <w:r w:rsidRPr="00EC3F1E">
              <w:rPr>
                <w:lang w:eastAsia="lt-LT"/>
              </w:rPr>
              <w:br/>
              <w:t>Nr.</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169EE" w:rsidRPr="00EC3F1E" w:rsidRDefault="003169EE" w:rsidP="009E1685">
            <w:pPr>
              <w:jc w:val="center"/>
              <w:rPr>
                <w:lang w:eastAsia="lt-LT"/>
              </w:rPr>
            </w:pPr>
            <w:r w:rsidRPr="00EC3F1E">
              <w:rPr>
                <w:lang w:eastAsia="lt-LT"/>
              </w:rPr>
              <w:t>Nuomos</w:t>
            </w:r>
            <w:r w:rsidRPr="00EC3F1E">
              <w:rPr>
                <w:lang w:eastAsia="lt-LT"/>
              </w:rPr>
              <w:br/>
              <w:t xml:space="preserve"> mokestis €/ per mėnesį</w:t>
            </w:r>
          </w:p>
        </w:tc>
      </w:tr>
      <w:tr w:rsidR="003169EE" w:rsidRPr="00EC3F1E" w:rsidTr="001642AD">
        <w:trPr>
          <w:trHeight w:val="46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169EE" w:rsidRPr="00EC3F1E" w:rsidRDefault="003169EE" w:rsidP="009E1685">
            <w:pPr>
              <w:jc w:val="center"/>
              <w:rPr>
                <w:lang w:eastAsia="lt-LT"/>
              </w:rPr>
            </w:pPr>
            <w:r w:rsidRPr="00EC3F1E">
              <w:rPr>
                <w:lang w:eastAsia="lt-LT"/>
              </w:rPr>
              <w:t>57</w:t>
            </w:r>
          </w:p>
        </w:tc>
        <w:tc>
          <w:tcPr>
            <w:tcW w:w="1985"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rPr>
                <w:lang w:eastAsia="lt-LT"/>
              </w:rPr>
            </w:pPr>
            <w:r w:rsidRPr="00EC3F1E">
              <w:rPr>
                <w:lang w:eastAsia="lt-LT"/>
              </w:rPr>
              <w:t>Gargždų sen.</w:t>
            </w:r>
          </w:p>
        </w:tc>
        <w:tc>
          <w:tcPr>
            <w:tcW w:w="1588" w:type="dxa"/>
            <w:tcBorders>
              <w:top w:val="nil"/>
              <w:left w:val="nil"/>
              <w:bottom w:val="single" w:sz="4" w:space="0" w:color="auto"/>
              <w:right w:val="single" w:sz="4" w:space="0" w:color="auto"/>
            </w:tcBorders>
            <w:shd w:val="clear" w:color="auto" w:fill="auto"/>
            <w:vAlign w:val="center"/>
          </w:tcPr>
          <w:p w:rsidR="003169EE" w:rsidRPr="00EC3F1E" w:rsidRDefault="003169EE" w:rsidP="009E1685">
            <w:pPr>
              <w:rPr>
                <w:lang w:eastAsia="lt-LT"/>
              </w:rPr>
            </w:pPr>
            <w:r w:rsidRPr="00EC3F1E">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rPr>
                <w:lang w:eastAsia="lt-LT"/>
              </w:rPr>
            </w:pPr>
            <w:r w:rsidRPr="00EC3F1E">
              <w:rPr>
                <w:lang w:eastAsia="lt-LT"/>
              </w:rPr>
              <w:t xml:space="preserve">Taikos g. </w:t>
            </w:r>
          </w:p>
        </w:tc>
        <w:tc>
          <w:tcPr>
            <w:tcW w:w="992" w:type="dxa"/>
            <w:tcBorders>
              <w:top w:val="nil"/>
              <w:left w:val="nil"/>
              <w:bottom w:val="single" w:sz="4" w:space="0" w:color="auto"/>
              <w:right w:val="single" w:sz="4" w:space="0" w:color="auto"/>
            </w:tcBorders>
            <w:shd w:val="clear" w:color="auto" w:fill="auto"/>
            <w:vAlign w:val="center"/>
          </w:tcPr>
          <w:p w:rsidR="003169EE" w:rsidRPr="00EC3F1E" w:rsidRDefault="003169EE" w:rsidP="009E1685">
            <w:pPr>
              <w:jc w:val="center"/>
              <w:rPr>
                <w:lang w:eastAsia="lt-LT"/>
              </w:rPr>
            </w:pPr>
            <w:r w:rsidRPr="00EC3F1E">
              <w:rPr>
                <w:lang w:eastAsia="lt-LT"/>
              </w:rPr>
              <w:t>11</w:t>
            </w:r>
          </w:p>
        </w:tc>
        <w:tc>
          <w:tcPr>
            <w:tcW w:w="851" w:type="dxa"/>
            <w:tcBorders>
              <w:top w:val="single" w:sz="4" w:space="0" w:color="auto"/>
              <w:left w:val="nil"/>
              <w:bottom w:val="single" w:sz="4" w:space="0" w:color="auto"/>
              <w:right w:val="single" w:sz="4" w:space="0" w:color="auto"/>
            </w:tcBorders>
            <w:shd w:val="clear" w:color="auto" w:fill="auto"/>
            <w:vAlign w:val="center"/>
          </w:tcPr>
          <w:p w:rsidR="003169EE" w:rsidRPr="00EC3F1E" w:rsidRDefault="003169EE" w:rsidP="009E1685">
            <w:pPr>
              <w:jc w:val="center"/>
              <w:rPr>
                <w:lang w:eastAsia="lt-LT"/>
              </w:rPr>
            </w:pPr>
            <w:r w:rsidRPr="00EC3F1E">
              <w:rPr>
                <w:lang w:eastAsia="lt-LT"/>
              </w:rPr>
              <w:t>19</w:t>
            </w:r>
          </w:p>
        </w:tc>
        <w:tc>
          <w:tcPr>
            <w:tcW w:w="1134" w:type="dxa"/>
            <w:tcBorders>
              <w:top w:val="single" w:sz="4" w:space="0" w:color="auto"/>
              <w:left w:val="nil"/>
              <w:bottom w:val="single" w:sz="4" w:space="0" w:color="auto"/>
              <w:right w:val="single" w:sz="4" w:space="0" w:color="auto"/>
            </w:tcBorders>
            <w:shd w:val="clear" w:color="auto" w:fill="auto"/>
            <w:vAlign w:val="center"/>
          </w:tcPr>
          <w:p w:rsidR="003169EE" w:rsidRPr="00EC3F1E" w:rsidRDefault="003169EE" w:rsidP="009E1685">
            <w:pPr>
              <w:jc w:val="center"/>
              <w:rPr>
                <w:lang w:eastAsia="lt-LT"/>
              </w:rPr>
            </w:pPr>
            <w:r w:rsidRPr="00EC3F1E">
              <w:rPr>
                <w:lang w:eastAsia="lt-LT"/>
              </w:rPr>
              <w:t>19,20</w:t>
            </w:r>
          </w:p>
        </w:tc>
      </w:tr>
      <w:tr w:rsidR="003169EE" w:rsidRPr="00EC3F1E" w:rsidTr="001642AD">
        <w:trPr>
          <w:trHeight w:val="41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169EE" w:rsidRPr="00EC3F1E" w:rsidRDefault="003169EE" w:rsidP="009E1685">
            <w:pPr>
              <w:jc w:val="center"/>
              <w:rPr>
                <w:lang w:eastAsia="lt-LT"/>
              </w:rPr>
            </w:pPr>
            <w:r w:rsidRPr="00EC3F1E">
              <w:rPr>
                <w:lang w:eastAsia="lt-LT"/>
              </w:rPr>
              <w:t>58</w:t>
            </w:r>
          </w:p>
        </w:tc>
        <w:tc>
          <w:tcPr>
            <w:tcW w:w="1985"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rPr>
                <w:lang w:eastAsia="lt-LT"/>
              </w:rPr>
            </w:pPr>
            <w:r w:rsidRPr="00EC3F1E">
              <w:rPr>
                <w:lang w:eastAsia="lt-LT"/>
              </w:rPr>
              <w:t>Gargždų sen.</w:t>
            </w:r>
          </w:p>
        </w:tc>
        <w:tc>
          <w:tcPr>
            <w:tcW w:w="1588" w:type="dxa"/>
            <w:tcBorders>
              <w:top w:val="nil"/>
              <w:left w:val="nil"/>
              <w:bottom w:val="single" w:sz="4" w:space="0" w:color="auto"/>
              <w:right w:val="single" w:sz="4" w:space="0" w:color="auto"/>
            </w:tcBorders>
            <w:shd w:val="clear" w:color="auto" w:fill="auto"/>
            <w:vAlign w:val="center"/>
          </w:tcPr>
          <w:p w:rsidR="003169EE" w:rsidRPr="00EC3F1E" w:rsidRDefault="003169EE" w:rsidP="009E1685">
            <w:pPr>
              <w:rPr>
                <w:lang w:eastAsia="lt-LT"/>
              </w:rPr>
            </w:pPr>
            <w:r w:rsidRPr="00EC3F1E">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rPr>
                <w:lang w:eastAsia="lt-LT"/>
              </w:rPr>
            </w:pPr>
            <w:r w:rsidRPr="00EC3F1E">
              <w:rPr>
                <w:lang w:eastAsia="lt-LT"/>
              </w:rPr>
              <w:t xml:space="preserve">Taikos g. </w:t>
            </w:r>
          </w:p>
        </w:tc>
        <w:tc>
          <w:tcPr>
            <w:tcW w:w="992" w:type="dxa"/>
            <w:tcBorders>
              <w:top w:val="nil"/>
              <w:left w:val="nil"/>
              <w:bottom w:val="single" w:sz="4" w:space="0" w:color="auto"/>
              <w:right w:val="single" w:sz="4" w:space="0" w:color="auto"/>
            </w:tcBorders>
            <w:shd w:val="clear" w:color="auto" w:fill="auto"/>
            <w:vAlign w:val="center"/>
          </w:tcPr>
          <w:p w:rsidR="003169EE" w:rsidRPr="00EC3F1E" w:rsidRDefault="003169EE" w:rsidP="009E1685">
            <w:pPr>
              <w:jc w:val="center"/>
              <w:rPr>
                <w:lang w:eastAsia="lt-LT"/>
              </w:rPr>
            </w:pPr>
            <w:r w:rsidRPr="00EC3F1E">
              <w:rPr>
                <w:lang w:eastAsia="lt-LT"/>
              </w:rPr>
              <w:t>11</w:t>
            </w:r>
          </w:p>
        </w:tc>
        <w:tc>
          <w:tcPr>
            <w:tcW w:w="851" w:type="dxa"/>
            <w:tcBorders>
              <w:top w:val="single" w:sz="4" w:space="0" w:color="auto"/>
              <w:left w:val="nil"/>
              <w:bottom w:val="single" w:sz="4" w:space="0" w:color="auto"/>
              <w:right w:val="single" w:sz="4" w:space="0" w:color="auto"/>
            </w:tcBorders>
            <w:shd w:val="clear" w:color="auto" w:fill="auto"/>
            <w:vAlign w:val="center"/>
          </w:tcPr>
          <w:p w:rsidR="003169EE" w:rsidRPr="00EC3F1E" w:rsidRDefault="003169EE" w:rsidP="009E1685">
            <w:pPr>
              <w:jc w:val="center"/>
              <w:rPr>
                <w:lang w:eastAsia="lt-LT"/>
              </w:rPr>
            </w:pPr>
            <w:r w:rsidRPr="00EC3F1E">
              <w:rPr>
                <w:lang w:eastAsia="lt-LT"/>
              </w:rPr>
              <w:t>48</w:t>
            </w:r>
          </w:p>
        </w:tc>
        <w:tc>
          <w:tcPr>
            <w:tcW w:w="1134" w:type="dxa"/>
            <w:tcBorders>
              <w:top w:val="single" w:sz="4" w:space="0" w:color="auto"/>
              <w:left w:val="nil"/>
              <w:bottom w:val="single" w:sz="4" w:space="0" w:color="auto"/>
              <w:right w:val="single" w:sz="4" w:space="0" w:color="auto"/>
            </w:tcBorders>
            <w:shd w:val="clear" w:color="auto" w:fill="auto"/>
            <w:vAlign w:val="center"/>
          </w:tcPr>
          <w:p w:rsidR="003169EE" w:rsidRPr="00EC3F1E" w:rsidRDefault="003169EE" w:rsidP="009E1685">
            <w:pPr>
              <w:jc w:val="center"/>
              <w:rPr>
                <w:lang w:eastAsia="lt-LT"/>
              </w:rPr>
            </w:pPr>
            <w:r w:rsidRPr="00EC3F1E">
              <w:rPr>
                <w:lang w:eastAsia="lt-LT"/>
              </w:rPr>
              <w:t>19,21</w:t>
            </w:r>
          </w:p>
        </w:tc>
      </w:tr>
      <w:tr w:rsidR="003169EE" w:rsidRPr="00EC3F1E"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169EE" w:rsidRPr="00EC3F1E" w:rsidRDefault="003169EE" w:rsidP="009E1685">
            <w:pPr>
              <w:rPr>
                <w:lang w:eastAsia="lt-LT"/>
              </w:rPr>
            </w:pPr>
            <w:r w:rsidRPr="00EC3F1E">
              <w:rPr>
                <w:lang w:eastAsia="lt-LT"/>
              </w:rPr>
              <w:t xml:space="preserve">  59</w:t>
            </w:r>
          </w:p>
        </w:tc>
        <w:tc>
          <w:tcPr>
            <w:tcW w:w="1985"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rPr>
                <w:lang w:eastAsia="lt-LT"/>
              </w:rPr>
            </w:pPr>
            <w:r w:rsidRPr="00EC3F1E">
              <w:rPr>
                <w:lang w:eastAsia="lt-LT"/>
              </w:rPr>
              <w:t>Gargždų sen.</w:t>
            </w:r>
          </w:p>
        </w:tc>
        <w:tc>
          <w:tcPr>
            <w:tcW w:w="1588"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rPr>
                <w:lang w:eastAsia="lt-LT"/>
              </w:rPr>
            </w:pPr>
            <w:r w:rsidRPr="00EC3F1E">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rPr>
                <w:lang w:eastAsia="lt-LT"/>
              </w:rPr>
            </w:pPr>
            <w:r w:rsidRPr="00EC3F1E">
              <w:rPr>
                <w:lang w:eastAsia="lt-LT"/>
              </w:rPr>
              <w:t xml:space="preserve">Taikos g. </w:t>
            </w:r>
          </w:p>
        </w:tc>
        <w:tc>
          <w:tcPr>
            <w:tcW w:w="992"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jc w:val="center"/>
              <w:rPr>
                <w:lang w:eastAsia="lt-LT"/>
              </w:rPr>
            </w:pPr>
            <w:r w:rsidRPr="00EC3F1E">
              <w:rPr>
                <w:lang w:eastAsia="lt-LT"/>
              </w:rPr>
              <w:t>11</w:t>
            </w:r>
          </w:p>
        </w:tc>
        <w:tc>
          <w:tcPr>
            <w:tcW w:w="851"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jc w:val="center"/>
              <w:rPr>
                <w:lang w:eastAsia="lt-LT"/>
              </w:rPr>
            </w:pPr>
            <w:r w:rsidRPr="00EC3F1E">
              <w:rPr>
                <w:lang w:eastAsia="lt-LT"/>
              </w:rPr>
              <w:t>72</w:t>
            </w:r>
          </w:p>
        </w:tc>
        <w:tc>
          <w:tcPr>
            <w:tcW w:w="1134" w:type="dxa"/>
            <w:tcBorders>
              <w:top w:val="nil"/>
              <w:left w:val="nil"/>
              <w:bottom w:val="single" w:sz="4" w:space="0" w:color="auto"/>
              <w:right w:val="single" w:sz="4" w:space="0" w:color="auto"/>
            </w:tcBorders>
            <w:shd w:val="clear" w:color="auto" w:fill="auto"/>
            <w:noWrap/>
            <w:vAlign w:val="center"/>
          </w:tcPr>
          <w:p w:rsidR="003169EE" w:rsidRPr="00EC3F1E" w:rsidRDefault="003169EE" w:rsidP="009E1685">
            <w:pPr>
              <w:jc w:val="center"/>
              <w:rPr>
                <w:lang w:eastAsia="lt-LT"/>
              </w:rPr>
            </w:pPr>
            <w:r w:rsidRPr="00EC3F1E">
              <w:rPr>
                <w:lang w:eastAsia="lt-LT"/>
              </w:rPr>
              <w:t>18,47</w:t>
            </w:r>
          </w:p>
        </w:tc>
      </w:tr>
    </w:tbl>
    <w:p w:rsidR="003169EE" w:rsidRDefault="003169EE" w:rsidP="003169EE">
      <w:pPr>
        <w:ind w:firstLine="851"/>
        <w:jc w:val="both"/>
      </w:pPr>
    </w:p>
    <w:p w:rsidR="003169EE" w:rsidRDefault="003169EE" w:rsidP="003169EE">
      <w:pPr>
        <w:ind w:firstLine="851"/>
        <w:jc w:val="both"/>
        <w:rPr>
          <w:color w:val="000000"/>
          <w:lang w:eastAsia="lt-LT"/>
        </w:rPr>
      </w:pPr>
      <w:r>
        <w:t xml:space="preserve">1.2. </w:t>
      </w:r>
      <w:r w:rsidRPr="00B13E51">
        <w:rPr>
          <w:color w:val="000000"/>
          <w:lang w:eastAsia="lt-LT"/>
        </w:rPr>
        <w:t>Pakeist</w:t>
      </w:r>
      <w:r>
        <w:rPr>
          <w:color w:val="000000"/>
          <w:lang w:eastAsia="lt-LT"/>
        </w:rPr>
        <w:t xml:space="preserve">i </w:t>
      </w:r>
      <w:r w:rsidRPr="00EC3F1E">
        <w:t>Klaipėdos rajono savivaldybės socialinių būstų nuomos mokesčio dydžių 1</w:t>
      </w:r>
      <w:r>
        <w:t xml:space="preserve"> priedo</w:t>
      </w:r>
      <w:r w:rsidR="0089748A">
        <w:rPr>
          <w:color w:val="000000"/>
          <w:lang w:eastAsia="lt-LT"/>
        </w:rPr>
        <w:t xml:space="preserve"> 3, 4, 11, 13, 20, 22, 53 eilutes ir išdėstyti jas</w:t>
      </w:r>
      <w:r>
        <w:rPr>
          <w:color w:val="000000"/>
          <w:lang w:eastAsia="lt-LT"/>
        </w:rPr>
        <w:t xml:space="preserve"> taip:</w:t>
      </w:r>
    </w:p>
    <w:p w:rsidR="0089748A" w:rsidRPr="003169EE" w:rsidRDefault="0089748A" w:rsidP="003169EE">
      <w:pPr>
        <w:ind w:firstLine="851"/>
        <w:jc w:val="both"/>
        <w:rPr>
          <w:color w:val="000000"/>
          <w:lang w:eastAsia="lt-LT"/>
        </w:rPr>
      </w:pPr>
    </w:p>
    <w:tbl>
      <w:tblPr>
        <w:tblW w:w="9356" w:type="dxa"/>
        <w:tblInd w:w="137" w:type="dxa"/>
        <w:tblLayout w:type="fixed"/>
        <w:tblLook w:val="04A0" w:firstRow="1" w:lastRow="0" w:firstColumn="1" w:lastColumn="0" w:noHBand="0" w:noVBand="1"/>
      </w:tblPr>
      <w:tblGrid>
        <w:gridCol w:w="709"/>
        <w:gridCol w:w="1984"/>
        <w:gridCol w:w="1560"/>
        <w:gridCol w:w="2126"/>
        <w:gridCol w:w="992"/>
        <w:gridCol w:w="851"/>
        <w:gridCol w:w="1134"/>
      </w:tblGrid>
      <w:tr w:rsidR="00124EF2" w:rsidRPr="00FA68E3" w:rsidTr="001642AD">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24EF2" w:rsidRPr="00FA68E3" w:rsidRDefault="00124EF2" w:rsidP="00FE2062">
            <w:pPr>
              <w:jc w:val="center"/>
              <w:rPr>
                <w:lang w:eastAsia="lt-LT"/>
              </w:rPr>
            </w:pPr>
            <w:r w:rsidRPr="00FA68E3">
              <w:rPr>
                <w:lang w:eastAsia="lt-LT"/>
              </w:rPr>
              <w:t>Eil.</w:t>
            </w:r>
            <w:r w:rsidRPr="00FA68E3">
              <w:rPr>
                <w:lang w:eastAsia="lt-LT"/>
              </w:rPr>
              <w:br/>
              <w:t>Nr</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124EF2" w:rsidRPr="00FA68E3" w:rsidRDefault="00124EF2" w:rsidP="00FE2062">
            <w:pPr>
              <w:jc w:val="center"/>
              <w:rPr>
                <w:lang w:eastAsia="lt-LT"/>
              </w:rPr>
            </w:pPr>
            <w:r w:rsidRPr="00FA68E3">
              <w:rPr>
                <w:lang w:eastAsia="lt-LT"/>
              </w:rPr>
              <w:t>Seniūnija</w:t>
            </w:r>
          </w:p>
        </w:tc>
        <w:tc>
          <w:tcPr>
            <w:tcW w:w="1560" w:type="dxa"/>
            <w:tcBorders>
              <w:top w:val="single" w:sz="4" w:space="0" w:color="auto"/>
              <w:left w:val="nil"/>
              <w:bottom w:val="single" w:sz="4" w:space="0" w:color="auto"/>
              <w:right w:val="single" w:sz="4" w:space="0" w:color="auto"/>
            </w:tcBorders>
            <w:shd w:val="clear" w:color="auto" w:fill="auto"/>
            <w:vAlign w:val="center"/>
          </w:tcPr>
          <w:p w:rsidR="00124EF2" w:rsidRPr="00FA68E3" w:rsidRDefault="00124EF2" w:rsidP="00FE2062">
            <w:pPr>
              <w:jc w:val="center"/>
              <w:rPr>
                <w:lang w:eastAsia="lt-LT"/>
              </w:rPr>
            </w:pPr>
            <w:r w:rsidRPr="00FA68E3">
              <w:rPr>
                <w:lang w:eastAsia="lt-LT"/>
              </w:rPr>
              <w:t>Miestas/</w:t>
            </w:r>
            <w:r w:rsidRPr="00FA68E3">
              <w:rPr>
                <w:lang w:eastAsia="lt-LT"/>
              </w:rPr>
              <w:br/>
              <w:t>Gyvenvietė</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124EF2" w:rsidRPr="00FA68E3" w:rsidRDefault="00124EF2" w:rsidP="00FE2062">
            <w:pPr>
              <w:jc w:val="center"/>
              <w:rPr>
                <w:lang w:eastAsia="lt-LT"/>
              </w:rPr>
            </w:pPr>
            <w:r w:rsidRPr="00FA68E3">
              <w:rPr>
                <w:lang w:eastAsia="lt-LT"/>
              </w:rPr>
              <w:t>Gatvė</w:t>
            </w:r>
          </w:p>
        </w:tc>
        <w:tc>
          <w:tcPr>
            <w:tcW w:w="992" w:type="dxa"/>
            <w:tcBorders>
              <w:top w:val="single" w:sz="4" w:space="0" w:color="auto"/>
              <w:left w:val="nil"/>
              <w:bottom w:val="single" w:sz="4" w:space="0" w:color="auto"/>
              <w:right w:val="single" w:sz="4" w:space="0" w:color="auto"/>
            </w:tcBorders>
            <w:shd w:val="clear" w:color="auto" w:fill="auto"/>
            <w:vAlign w:val="center"/>
          </w:tcPr>
          <w:p w:rsidR="00124EF2" w:rsidRPr="00FA68E3" w:rsidRDefault="00124EF2" w:rsidP="00FE2062">
            <w:pPr>
              <w:jc w:val="center"/>
              <w:rPr>
                <w:lang w:eastAsia="lt-LT"/>
              </w:rPr>
            </w:pPr>
            <w:r w:rsidRPr="00FA68E3">
              <w:rPr>
                <w:lang w:eastAsia="lt-LT"/>
              </w:rPr>
              <w:t>Namo</w:t>
            </w:r>
            <w:r w:rsidRPr="00FA68E3">
              <w:rPr>
                <w:lang w:eastAsia="lt-LT"/>
              </w:rPr>
              <w:br/>
              <w:t xml:space="preserve"> Nr.</w:t>
            </w:r>
          </w:p>
        </w:tc>
        <w:tc>
          <w:tcPr>
            <w:tcW w:w="851" w:type="dxa"/>
            <w:tcBorders>
              <w:top w:val="single" w:sz="4" w:space="0" w:color="auto"/>
              <w:left w:val="nil"/>
              <w:bottom w:val="single" w:sz="4" w:space="0" w:color="auto"/>
              <w:right w:val="single" w:sz="4" w:space="0" w:color="auto"/>
            </w:tcBorders>
            <w:shd w:val="clear" w:color="auto" w:fill="auto"/>
            <w:vAlign w:val="center"/>
          </w:tcPr>
          <w:p w:rsidR="00124EF2" w:rsidRPr="00FA68E3" w:rsidRDefault="00124EF2" w:rsidP="00FE2062">
            <w:pPr>
              <w:jc w:val="center"/>
              <w:rPr>
                <w:lang w:eastAsia="lt-LT"/>
              </w:rPr>
            </w:pPr>
            <w:r w:rsidRPr="00FA68E3">
              <w:rPr>
                <w:lang w:eastAsia="lt-LT"/>
              </w:rPr>
              <w:t xml:space="preserve">Buto </w:t>
            </w:r>
            <w:r w:rsidRPr="00FA68E3">
              <w:rPr>
                <w:lang w:eastAsia="lt-LT"/>
              </w:rPr>
              <w:br/>
              <w:t>Nr.</w:t>
            </w:r>
          </w:p>
        </w:tc>
        <w:tc>
          <w:tcPr>
            <w:tcW w:w="1134" w:type="dxa"/>
            <w:tcBorders>
              <w:top w:val="single" w:sz="4" w:space="0" w:color="auto"/>
              <w:left w:val="nil"/>
              <w:bottom w:val="single" w:sz="4" w:space="0" w:color="auto"/>
              <w:right w:val="single" w:sz="4" w:space="0" w:color="auto"/>
            </w:tcBorders>
            <w:shd w:val="clear" w:color="auto" w:fill="auto"/>
            <w:vAlign w:val="center"/>
          </w:tcPr>
          <w:p w:rsidR="00124EF2" w:rsidRDefault="00124EF2" w:rsidP="00FE2062">
            <w:pPr>
              <w:jc w:val="center"/>
              <w:rPr>
                <w:lang w:eastAsia="lt-LT"/>
              </w:rPr>
            </w:pPr>
            <w:r w:rsidRPr="00FA68E3">
              <w:rPr>
                <w:lang w:eastAsia="lt-LT"/>
              </w:rPr>
              <w:t>Nuomos</w:t>
            </w:r>
            <w:r w:rsidRPr="00FA68E3">
              <w:rPr>
                <w:lang w:eastAsia="lt-LT"/>
              </w:rPr>
              <w:br/>
              <w:t xml:space="preserve"> mokestis €</w:t>
            </w:r>
            <w:r w:rsidR="00B874B4">
              <w:rPr>
                <w:lang w:eastAsia="lt-LT"/>
              </w:rPr>
              <w:t>/</w:t>
            </w:r>
          </w:p>
          <w:p w:rsidR="00B874B4" w:rsidRPr="00FA68E3" w:rsidRDefault="00B874B4" w:rsidP="00FE2062">
            <w:pPr>
              <w:jc w:val="center"/>
              <w:rPr>
                <w:lang w:eastAsia="lt-LT"/>
              </w:rPr>
            </w:pPr>
            <w:r>
              <w:rPr>
                <w:lang w:eastAsia="lt-LT"/>
              </w:rPr>
              <w:t>Per mėnesį</w:t>
            </w:r>
          </w:p>
        </w:tc>
      </w:tr>
      <w:tr w:rsidR="00124EF2" w:rsidRPr="00FA68E3"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tcPr>
          <w:p w:rsidR="00124EF2" w:rsidRPr="00FA68E3" w:rsidRDefault="00124EF2" w:rsidP="008F4988">
            <w:pPr>
              <w:jc w:val="center"/>
              <w:rPr>
                <w:lang w:eastAsia="lt-LT"/>
              </w:rPr>
            </w:pPr>
            <w:r w:rsidRPr="00FA68E3">
              <w:rPr>
                <w:lang w:eastAsia="lt-LT"/>
              </w:rPr>
              <w:t>3</w:t>
            </w:r>
          </w:p>
        </w:tc>
        <w:tc>
          <w:tcPr>
            <w:tcW w:w="1984"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sen.</w:t>
            </w:r>
          </w:p>
        </w:tc>
        <w:tc>
          <w:tcPr>
            <w:tcW w:w="1560"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Dariaus ir Girėno g.</w:t>
            </w:r>
          </w:p>
        </w:tc>
        <w:tc>
          <w:tcPr>
            <w:tcW w:w="992"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33</w:t>
            </w:r>
          </w:p>
        </w:tc>
        <w:tc>
          <w:tcPr>
            <w:tcW w:w="851"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38</w:t>
            </w:r>
          </w:p>
        </w:tc>
        <w:tc>
          <w:tcPr>
            <w:tcW w:w="1134" w:type="dxa"/>
            <w:tcBorders>
              <w:top w:val="nil"/>
              <w:left w:val="nil"/>
              <w:bottom w:val="single" w:sz="4" w:space="0" w:color="auto"/>
              <w:right w:val="single" w:sz="4" w:space="0" w:color="auto"/>
            </w:tcBorders>
            <w:shd w:val="clear" w:color="auto" w:fill="auto"/>
            <w:noWrap/>
            <w:vAlign w:val="center"/>
          </w:tcPr>
          <w:p w:rsidR="00124EF2" w:rsidRPr="00471CD1" w:rsidRDefault="003D001C" w:rsidP="00FE2062">
            <w:pPr>
              <w:jc w:val="center"/>
              <w:rPr>
                <w:color w:val="FF0000"/>
                <w:lang w:eastAsia="lt-LT"/>
              </w:rPr>
            </w:pPr>
            <w:r w:rsidRPr="003D001C">
              <w:rPr>
                <w:lang w:eastAsia="lt-LT"/>
              </w:rPr>
              <w:t>21,74</w:t>
            </w:r>
          </w:p>
        </w:tc>
      </w:tr>
      <w:tr w:rsidR="00124EF2" w:rsidRPr="00FA68E3"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tcPr>
          <w:p w:rsidR="00124EF2" w:rsidRPr="00FA68E3" w:rsidRDefault="00124EF2" w:rsidP="008F4988">
            <w:pPr>
              <w:jc w:val="center"/>
              <w:rPr>
                <w:lang w:eastAsia="lt-LT"/>
              </w:rPr>
            </w:pPr>
            <w:r w:rsidRPr="00FA68E3">
              <w:rPr>
                <w:lang w:eastAsia="lt-LT"/>
              </w:rPr>
              <w:t>4</w:t>
            </w:r>
          </w:p>
        </w:tc>
        <w:tc>
          <w:tcPr>
            <w:tcW w:w="1984"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sen.</w:t>
            </w:r>
          </w:p>
        </w:tc>
        <w:tc>
          <w:tcPr>
            <w:tcW w:w="1560"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J. Janonio g.</w:t>
            </w:r>
          </w:p>
        </w:tc>
        <w:tc>
          <w:tcPr>
            <w:tcW w:w="992"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13</w:t>
            </w:r>
          </w:p>
        </w:tc>
        <w:tc>
          <w:tcPr>
            <w:tcW w:w="851"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19</w:t>
            </w:r>
          </w:p>
        </w:tc>
        <w:tc>
          <w:tcPr>
            <w:tcW w:w="1134" w:type="dxa"/>
            <w:tcBorders>
              <w:top w:val="nil"/>
              <w:left w:val="nil"/>
              <w:bottom w:val="single" w:sz="4" w:space="0" w:color="auto"/>
              <w:right w:val="single" w:sz="4" w:space="0" w:color="auto"/>
            </w:tcBorders>
            <w:shd w:val="clear" w:color="auto" w:fill="auto"/>
            <w:noWrap/>
            <w:vAlign w:val="center"/>
          </w:tcPr>
          <w:p w:rsidR="00124EF2" w:rsidRPr="00471CD1" w:rsidRDefault="003D001C" w:rsidP="00FE2062">
            <w:pPr>
              <w:jc w:val="center"/>
              <w:rPr>
                <w:color w:val="FF0000"/>
                <w:lang w:eastAsia="lt-LT"/>
              </w:rPr>
            </w:pPr>
            <w:r w:rsidRPr="003D001C">
              <w:rPr>
                <w:lang w:eastAsia="lt-LT"/>
              </w:rPr>
              <w:t>43,84</w:t>
            </w:r>
          </w:p>
        </w:tc>
      </w:tr>
      <w:tr w:rsidR="00124EF2" w:rsidRPr="00FA68E3"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tcPr>
          <w:p w:rsidR="00124EF2" w:rsidRPr="00FA68E3" w:rsidRDefault="00124EF2" w:rsidP="008F4988">
            <w:pPr>
              <w:jc w:val="center"/>
              <w:rPr>
                <w:lang w:eastAsia="lt-LT"/>
              </w:rPr>
            </w:pPr>
            <w:r w:rsidRPr="00FA68E3">
              <w:rPr>
                <w:lang w:eastAsia="lt-LT"/>
              </w:rPr>
              <w:t>11</w:t>
            </w:r>
          </w:p>
        </w:tc>
        <w:tc>
          <w:tcPr>
            <w:tcW w:w="1984"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sen.</w:t>
            </w:r>
          </w:p>
        </w:tc>
        <w:tc>
          <w:tcPr>
            <w:tcW w:w="1560"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J. Janonio g.</w:t>
            </w:r>
          </w:p>
        </w:tc>
        <w:tc>
          <w:tcPr>
            <w:tcW w:w="992"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17</w:t>
            </w:r>
          </w:p>
        </w:tc>
        <w:tc>
          <w:tcPr>
            <w:tcW w:w="851"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25</w:t>
            </w:r>
          </w:p>
        </w:tc>
        <w:tc>
          <w:tcPr>
            <w:tcW w:w="1134" w:type="dxa"/>
            <w:tcBorders>
              <w:top w:val="nil"/>
              <w:left w:val="nil"/>
              <w:bottom w:val="single" w:sz="4" w:space="0" w:color="auto"/>
              <w:right w:val="single" w:sz="4" w:space="0" w:color="auto"/>
            </w:tcBorders>
            <w:shd w:val="clear" w:color="auto" w:fill="auto"/>
            <w:noWrap/>
            <w:vAlign w:val="center"/>
          </w:tcPr>
          <w:p w:rsidR="00124EF2" w:rsidRPr="00471CD1" w:rsidRDefault="00C54B58" w:rsidP="00FE2062">
            <w:pPr>
              <w:jc w:val="center"/>
              <w:rPr>
                <w:color w:val="FF0000"/>
                <w:lang w:eastAsia="lt-LT"/>
              </w:rPr>
            </w:pPr>
            <w:r w:rsidRPr="00C54B58">
              <w:rPr>
                <w:lang w:eastAsia="lt-LT"/>
              </w:rPr>
              <w:t>33,85</w:t>
            </w:r>
          </w:p>
        </w:tc>
      </w:tr>
      <w:tr w:rsidR="00124EF2" w:rsidRPr="00FA68E3"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tcPr>
          <w:p w:rsidR="00124EF2" w:rsidRPr="00FA68E3" w:rsidRDefault="00124EF2" w:rsidP="008F4988">
            <w:pPr>
              <w:jc w:val="center"/>
              <w:rPr>
                <w:lang w:eastAsia="lt-LT"/>
              </w:rPr>
            </w:pPr>
            <w:r w:rsidRPr="00FA68E3">
              <w:rPr>
                <w:lang w:eastAsia="lt-LT"/>
              </w:rPr>
              <w:t>13</w:t>
            </w:r>
          </w:p>
        </w:tc>
        <w:tc>
          <w:tcPr>
            <w:tcW w:w="1984"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sen.</w:t>
            </w:r>
          </w:p>
        </w:tc>
        <w:tc>
          <w:tcPr>
            <w:tcW w:w="1560"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Klaipėdos g.</w:t>
            </w:r>
          </w:p>
        </w:tc>
        <w:tc>
          <w:tcPr>
            <w:tcW w:w="992"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21</w:t>
            </w:r>
          </w:p>
        </w:tc>
        <w:tc>
          <w:tcPr>
            <w:tcW w:w="851"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38</w:t>
            </w:r>
          </w:p>
        </w:tc>
        <w:tc>
          <w:tcPr>
            <w:tcW w:w="1134" w:type="dxa"/>
            <w:tcBorders>
              <w:top w:val="nil"/>
              <w:left w:val="nil"/>
              <w:bottom w:val="single" w:sz="4" w:space="0" w:color="auto"/>
              <w:right w:val="single" w:sz="4" w:space="0" w:color="auto"/>
            </w:tcBorders>
            <w:shd w:val="clear" w:color="auto" w:fill="auto"/>
            <w:noWrap/>
            <w:vAlign w:val="center"/>
          </w:tcPr>
          <w:p w:rsidR="00124EF2" w:rsidRPr="00471CD1" w:rsidRDefault="00426BAC" w:rsidP="00FE2062">
            <w:pPr>
              <w:jc w:val="center"/>
              <w:rPr>
                <w:color w:val="FF0000"/>
                <w:lang w:eastAsia="lt-LT"/>
              </w:rPr>
            </w:pPr>
            <w:r w:rsidRPr="00EB5C92">
              <w:rPr>
                <w:lang w:eastAsia="lt-LT"/>
              </w:rPr>
              <w:t>30,12</w:t>
            </w:r>
          </w:p>
        </w:tc>
      </w:tr>
      <w:tr w:rsidR="00124EF2" w:rsidRPr="00FA68E3"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tcPr>
          <w:p w:rsidR="00124EF2" w:rsidRPr="00FA68E3" w:rsidRDefault="00124EF2" w:rsidP="008F4988">
            <w:pPr>
              <w:jc w:val="center"/>
              <w:rPr>
                <w:lang w:eastAsia="lt-LT"/>
              </w:rPr>
            </w:pPr>
            <w:r w:rsidRPr="00FA68E3">
              <w:rPr>
                <w:lang w:eastAsia="lt-LT"/>
              </w:rPr>
              <w:t>20</w:t>
            </w:r>
          </w:p>
        </w:tc>
        <w:tc>
          <w:tcPr>
            <w:tcW w:w="1984"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sen.</w:t>
            </w:r>
          </w:p>
        </w:tc>
        <w:tc>
          <w:tcPr>
            <w:tcW w:w="1560"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Kvietinių g.</w:t>
            </w:r>
          </w:p>
        </w:tc>
        <w:tc>
          <w:tcPr>
            <w:tcW w:w="992"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71</w:t>
            </w:r>
          </w:p>
        </w:tc>
        <w:tc>
          <w:tcPr>
            <w:tcW w:w="851"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18</w:t>
            </w:r>
          </w:p>
        </w:tc>
        <w:tc>
          <w:tcPr>
            <w:tcW w:w="1134" w:type="dxa"/>
            <w:tcBorders>
              <w:top w:val="nil"/>
              <w:left w:val="nil"/>
              <w:bottom w:val="single" w:sz="4" w:space="0" w:color="auto"/>
              <w:right w:val="single" w:sz="4" w:space="0" w:color="auto"/>
            </w:tcBorders>
            <w:shd w:val="clear" w:color="auto" w:fill="auto"/>
            <w:noWrap/>
            <w:vAlign w:val="center"/>
          </w:tcPr>
          <w:p w:rsidR="00124EF2" w:rsidRPr="00471CD1" w:rsidRDefault="00EB5C92" w:rsidP="00FE2062">
            <w:pPr>
              <w:jc w:val="center"/>
              <w:rPr>
                <w:color w:val="FF0000"/>
                <w:lang w:eastAsia="lt-LT"/>
              </w:rPr>
            </w:pPr>
            <w:r w:rsidRPr="00EB5C92">
              <w:rPr>
                <w:lang w:eastAsia="lt-LT"/>
              </w:rPr>
              <w:t>28,02</w:t>
            </w:r>
          </w:p>
        </w:tc>
      </w:tr>
      <w:tr w:rsidR="00124EF2" w:rsidRPr="00FA68E3"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tcPr>
          <w:p w:rsidR="00124EF2" w:rsidRPr="00FA68E3" w:rsidRDefault="00124EF2" w:rsidP="008F4988">
            <w:pPr>
              <w:jc w:val="center"/>
              <w:rPr>
                <w:lang w:eastAsia="lt-LT"/>
              </w:rPr>
            </w:pPr>
            <w:r w:rsidRPr="00FA68E3">
              <w:rPr>
                <w:lang w:eastAsia="lt-LT"/>
              </w:rPr>
              <w:t>22</w:t>
            </w:r>
          </w:p>
        </w:tc>
        <w:tc>
          <w:tcPr>
            <w:tcW w:w="1984"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sen.</w:t>
            </w:r>
          </w:p>
        </w:tc>
        <w:tc>
          <w:tcPr>
            <w:tcW w:w="1560"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Gargždų m.</w:t>
            </w:r>
          </w:p>
        </w:tc>
        <w:tc>
          <w:tcPr>
            <w:tcW w:w="2126"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Minijos g.</w:t>
            </w:r>
          </w:p>
        </w:tc>
        <w:tc>
          <w:tcPr>
            <w:tcW w:w="992"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2</w:t>
            </w:r>
          </w:p>
        </w:tc>
        <w:tc>
          <w:tcPr>
            <w:tcW w:w="851"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20</w:t>
            </w:r>
          </w:p>
        </w:tc>
        <w:tc>
          <w:tcPr>
            <w:tcW w:w="1134" w:type="dxa"/>
            <w:tcBorders>
              <w:top w:val="nil"/>
              <w:left w:val="nil"/>
              <w:bottom w:val="single" w:sz="4" w:space="0" w:color="auto"/>
              <w:right w:val="single" w:sz="4" w:space="0" w:color="auto"/>
            </w:tcBorders>
            <w:shd w:val="clear" w:color="auto" w:fill="auto"/>
            <w:noWrap/>
            <w:vAlign w:val="center"/>
          </w:tcPr>
          <w:p w:rsidR="00124EF2" w:rsidRPr="00471CD1" w:rsidRDefault="00EB5C92" w:rsidP="00FE2062">
            <w:pPr>
              <w:jc w:val="center"/>
              <w:rPr>
                <w:color w:val="FF0000"/>
                <w:lang w:eastAsia="lt-LT"/>
              </w:rPr>
            </w:pPr>
            <w:r w:rsidRPr="00EB5C92">
              <w:rPr>
                <w:lang w:eastAsia="lt-LT"/>
              </w:rPr>
              <w:t>18,07</w:t>
            </w:r>
          </w:p>
        </w:tc>
      </w:tr>
      <w:tr w:rsidR="00124EF2" w:rsidRPr="00FA68E3"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tcPr>
          <w:p w:rsidR="00124EF2" w:rsidRPr="00FA68E3" w:rsidRDefault="00124EF2" w:rsidP="008F4988">
            <w:pPr>
              <w:jc w:val="center"/>
              <w:rPr>
                <w:lang w:eastAsia="lt-LT"/>
              </w:rPr>
            </w:pPr>
            <w:r w:rsidRPr="00FA68E3">
              <w:rPr>
                <w:lang w:eastAsia="lt-LT"/>
              </w:rPr>
              <w:t>53</w:t>
            </w:r>
          </w:p>
        </w:tc>
        <w:tc>
          <w:tcPr>
            <w:tcW w:w="1984"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Endriejavo sen.</w:t>
            </w:r>
          </w:p>
        </w:tc>
        <w:tc>
          <w:tcPr>
            <w:tcW w:w="1560"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Pyktiškės k.</w:t>
            </w:r>
          </w:p>
        </w:tc>
        <w:tc>
          <w:tcPr>
            <w:tcW w:w="2126" w:type="dxa"/>
            <w:tcBorders>
              <w:top w:val="nil"/>
              <w:left w:val="nil"/>
              <w:bottom w:val="single" w:sz="4" w:space="0" w:color="auto"/>
              <w:right w:val="single" w:sz="4" w:space="0" w:color="auto"/>
            </w:tcBorders>
            <w:shd w:val="clear" w:color="auto" w:fill="auto"/>
            <w:noWrap/>
            <w:vAlign w:val="center"/>
          </w:tcPr>
          <w:p w:rsidR="00124EF2" w:rsidRPr="00FA68E3" w:rsidRDefault="00124EF2" w:rsidP="00FE2062">
            <w:pPr>
              <w:rPr>
                <w:lang w:eastAsia="lt-LT"/>
              </w:rPr>
            </w:pPr>
            <w:r w:rsidRPr="00FA68E3">
              <w:rPr>
                <w:lang w:eastAsia="lt-LT"/>
              </w:rPr>
              <w:t>Veiviržėnų g.</w:t>
            </w:r>
          </w:p>
        </w:tc>
        <w:tc>
          <w:tcPr>
            <w:tcW w:w="992"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r w:rsidRPr="00FA68E3">
              <w:rPr>
                <w:lang w:eastAsia="lt-LT"/>
              </w:rPr>
              <w:t>46</w:t>
            </w:r>
          </w:p>
        </w:tc>
        <w:tc>
          <w:tcPr>
            <w:tcW w:w="851" w:type="dxa"/>
            <w:tcBorders>
              <w:top w:val="nil"/>
              <w:left w:val="nil"/>
              <w:bottom w:val="single" w:sz="4" w:space="0" w:color="auto"/>
              <w:right w:val="single" w:sz="4" w:space="0" w:color="auto"/>
            </w:tcBorders>
            <w:shd w:val="clear" w:color="auto" w:fill="auto"/>
            <w:noWrap/>
            <w:vAlign w:val="center"/>
          </w:tcPr>
          <w:p w:rsidR="00124EF2" w:rsidRPr="00FA68E3" w:rsidRDefault="00124EF2" w:rsidP="00545A27">
            <w:pPr>
              <w:jc w:val="center"/>
              <w:rPr>
                <w:lang w:eastAsia="lt-LT"/>
              </w:rPr>
            </w:pPr>
          </w:p>
        </w:tc>
        <w:tc>
          <w:tcPr>
            <w:tcW w:w="1134" w:type="dxa"/>
            <w:tcBorders>
              <w:top w:val="nil"/>
              <w:left w:val="nil"/>
              <w:bottom w:val="single" w:sz="4" w:space="0" w:color="auto"/>
              <w:right w:val="single" w:sz="4" w:space="0" w:color="auto"/>
            </w:tcBorders>
            <w:shd w:val="clear" w:color="auto" w:fill="auto"/>
            <w:noWrap/>
            <w:vAlign w:val="center"/>
          </w:tcPr>
          <w:p w:rsidR="00124EF2" w:rsidRPr="00471CD1" w:rsidRDefault="00EB5C92" w:rsidP="00FE2062">
            <w:pPr>
              <w:jc w:val="center"/>
              <w:rPr>
                <w:color w:val="FF0000"/>
                <w:lang w:eastAsia="lt-LT"/>
              </w:rPr>
            </w:pPr>
            <w:r w:rsidRPr="00EB5C92">
              <w:rPr>
                <w:lang w:eastAsia="lt-LT"/>
              </w:rPr>
              <w:t>4,66</w:t>
            </w:r>
          </w:p>
        </w:tc>
      </w:tr>
    </w:tbl>
    <w:p w:rsidR="003169EE" w:rsidRDefault="003169EE" w:rsidP="003169EE">
      <w:pPr>
        <w:pStyle w:val="style6"/>
        <w:spacing w:before="0" w:beforeAutospacing="0" w:after="0" w:afterAutospacing="0"/>
        <w:ind w:firstLine="720"/>
        <w:jc w:val="both"/>
        <w:rPr>
          <w:color w:val="000000"/>
          <w:shd w:val="clear" w:color="auto" w:fill="FFFFFF"/>
          <w:lang w:val="lt-LT"/>
        </w:rPr>
      </w:pPr>
    </w:p>
    <w:p w:rsidR="00EE5FA4" w:rsidRDefault="00EE5FA4" w:rsidP="00EE5FA4">
      <w:pPr>
        <w:ind w:firstLine="851"/>
        <w:jc w:val="both"/>
        <w:rPr>
          <w:color w:val="000000"/>
          <w:lang w:eastAsia="lt-LT"/>
        </w:rPr>
      </w:pPr>
      <w:r>
        <w:rPr>
          <w:color w:val="000000"/>
          <w:shd w:val="clear" w:color="auto" w:fill="FFFFFF"/>
        </w:rPr>
        <w:lastRenderedPageBreak/>
        <w:t xml:space="preserve">1.3. </w:t>
      </w:r>
      <w:r w:rsidRPr="00B13E51">
        <w:rPr>
          <w:color w:val="000000"/>
          <w:lang w:eastAsia="lt-LT"/>
        </w:rPr>
        <w:t>Pakeist</w:t>
      </w:r>
      <w:r>
        <w:rPr>
          <w:color w:val="000000"/>
          <w:lang w:eastAsia="lt-LT"/>
        </w:rPr>
        <w:t xml:space="preserve">i </w:t>
      </w:r>
      <w:r w:rsidRPr="00EC3F1E">
        <w:t>Klaipėdos rajono savivaldybės būst</w:t>
      </w:r>
      <w:r>
        <w:t>ų nuomos mokesčio dydžių 2 priedo</w:t>
      </w:r>
      <w:r>
        <w:rPr>
          <w:color w:val="000000"/>
          <w:lang w:eastAsia="lt-LT"/>
        </w:rPr>
        <w:t xml:space="preserve"> 44 eilutę ir išdėstyti ją taip:</w:t>
      </w:r>
    </w:p>
    <w:p w:rsidR="0018562C" w:rsidRDefault="0018562C" w:rsidP="00EE5FA4">
      <w:pPr>
        <w:ind w:firstLine="851"/>
        <w:jc w:val="both"/>
        <w:rPr>
          <w:color w:val="000000"/>
          <w:lang w:eastAsia="lt-LT"/>
        </w:rPr>
      </w:pPr>
    </w:p>
    <w:p w:rsidR="00D82165" w:rsidRDefault="00D82165" w:rsidP="00EE5FA4">
      <w:pPr>
        <w:ind w:firstLine="851"/>
        <w:jc w:val="both"/>
        <w:rPr>
          <w:color w:val="000000"/>
          <w:lang w:eastAsia="lt-LT"/>
        </w:rPr>
      </w:pPr>
    </w:p>
    <w:tbl>
      <w:tblPr>
        <w:tblW w:w="9356" w:type="dxa"/>
        <w:tblInd w:w="137" w:type="dxa"/>
        <w:tblLayout w:type="fixed"/>
        <w:tblLook w:val="04A0" w:firstRow="1" w:lastRow="0" w:firstColumn="1" w:lastColumn="0" w:noHBand="0" w:noVBand="1"/>
      </w:tblPr>
      <w:tblGrid>
        <w:gridCol w:w="709"/>
        <w:gridCol w:w="1984"/>
        <w:gridCol w:w="1560"/>
        <w:gridCol w:w="2126"/>
        <w:gridCol w:w="992"/>
        <w:gridCol w:w="851"/>
        <w:gridCol w:w="1134"/>
      </w:tblGrid>
      <w:tr w:rsidR="009376F8" w:rsidRPr="00FA68E3" w:rsidTr="001642AD">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376F8" w:rsidRPr="00FA68E3" w:rsidRDefault="009376F8" w:rsidP="00FE2062">
            <w:pPr>
              <w:jc w:val="center"/>
              <w:rPr>
                <w:lang w:eastAsia="lt-LT"/>
              </w:rPr>
            </w:pPr>
            <w:r w:rsidRPr="00FA68E3">
              <w:rPr>
                <w:lang w:eastAsia="lt-LT"/>
              </w:rPr>
              <w:t>Eil.</w:t>
            </w:r>
            <w:r w:rsidRPr="00FA68E3">
              <w:rPr>
                <w:lang w:eastAsia="lt-LT"/>
              </w:rPr>
              <w:br/>
              <w:t>Nr</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9376F8" w:rsidRPr="00FA68E3" w:rsidRDefault="009376F8" w:rsidP="00FE2062">
            <w:pPr>
              <w:jc w:val="center"/>
              <w:rPr>
                <w:lang w:eastAsia="lt-LT"/>
              </w:rPr>
            </w:pPr>
            <w:r w:rsidRPr="00FA68E3">
              <w:rPr>
                <w:lang w:eastAsia="lt-LT"/>
              </w:rPr>
              <w:t>Seniūnija</w:t>
            </w:r>
          </w:p>
        </w:tc>
        <w:tc>
          <w:tcPr>
            <w:tcW w:w="1560" w:type="dxa"/>
            <w:tcBorders>
              <w:top w:val="single" w:sz="4" w:space="0" w:color="auto"/>
              <w:left w:val="nil"/>
              <w:bottom w:val="single" w:sz="4" w:space="0" w:color="auto"/>
              <w:right w:val="single" w:sz="4" w:space="0" w:color="auto"/>
            </w:tcBorders>
            <w:shd w:val="clear" w:color="auto" w:fill="auto"/>
            <w:vAlign w:val="center"/>
          </w:tcPr>
          <w:p w:rsidR="009376F8" w:rsidRPr="00FA68E3" w:rsidRDefault="009376F8" w:rsidP="00FE2062">
            <w:pPr>
              <w:jc w:val="center"/>
              <w:rPr>
                <w:lang w:eastAsia="lt-LT"/>
              </w:rPr>
            </w:pPr>
            <w:r w:rsidRPr="00FA68E3">
              <w:rPr>
                <w:lang w:eastAsia="lt-LT"/>
              </w:rPr>
              <w:t>Miestas/</w:t>
            </w:r>
            <w:r w:rsidRPr="00FA68E3">
              <w:rPr>
                <w:lang w:eastAsia="lt-LT"/>
              </w:rPr>
              <w:br/>
              <w:t>Gyvenvietė</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9376F8" w:rsidRPr="00FA68E3" w:rsidRDefault="009376F8" w:rsidP="00FE2062">
            <w:pPr>
              <w:jc w:val="center"/>
              <w:rPr>
                <w:lang w:eastAsia="lt-LT"/>
              </w:rPr>
            </w:pPr>
            <w:r w:rsidRPr="00FA68E3">
              <w:rPr>
                <w:lang w:eastAsia="lt-LT"/>
              </w:rPr>
              <w:t>Gatvė</w:t>
            </w:r>
          </w:p>
        </w:tc>
        <w:tc>
          <w:tcPr>
            <w:tcW w:w="992" w:type="dxa"/>
            <w:tcBorders>
              <w:top w:val="single" w:sz="4" w:space="0" w:color="auto"/>
              <w:left w:val="nil"/>
              <w:bottom w:val="single" w:sz="4" w:space="0" w:color="auto"/>
              <w:right w:val="single" w:sz="4" w:space="0" w:color="auto"/>
            </w:tcBorders>
            <w:shd w:val="clear" w:color="auto" w:fill="auto"/>
            <w:vAlign w:val="center"/>
          </w:tcPr>
          <w:p w:rsidR="009376F8" w:rsidRPr="00FA68E3" w:rsidRDefault="009376F8" w:rsidP="00FE2062">
            <w:pPr>
              <w:jc w:val="center"/>
              <w:rPr>
                <w:lang w:eastAsia="lt-LT"/>
              </w:rPr>
            </w:pPr>
            <w:r w:rsidRPr="00FA68E3">
              <w:rPr>
                <w:lang w:eastAsia="lt-LT"/>
              </w:rPr>
              <w:t>Namo</w:t>
            </w:r>
            <w:r w:rsidRPr="00FA68E3">
              <w:rPr>
                <w:lang w:eastAsia="lt-LT"/>
              </w:rPr>
              <w:br/>
              <w:t xml:space="preserve"> Nr.</w:t>
            </w:r>
          </w:p>
        </w:tc>
        <w:tc>
          <w:tcPr>
            <w:tcW w:w="851" w:type="dxa"/>
            <w:tcBorders>
              <w:top w:val="single" w:sz="4" w:space="0" w:color="auto"/>
              <w:left w:val="nil"/>
              <w:bottom w:val="single" w:sz="4" w:space="0" w:color="auto"/>
              <w:right w:val="single" w:sz="4" w:space="0" w:color="auto"/>
            </w:tcBorders>
            <w:shd w:val="clear" w:color="auto" w:fill="auto"/>
            <w:vAlign w:val="center"/>
          </w:tcPr>
          <w:p w:rsidR="009376F8" w:rsidRPr="00FA68E3" w:rsidRDefault="009376F8" w:rsidP="00FE2062">
            <w:pPr>
              <w:jc w:val="center"/>
              <w:rPr>
                <w:lang w:eastAsia="lt-LT"/>
              </w:rPr>
            </w:pPr>
            <w:r w:rsidRPr="00FA68E3">
              <w:rPr>
                <w:lang w:eastAsia="lt-LT"/>
              </w:rPr>
              <w:t xml:space="preserve">Buto </w:t>
            </w:r>
            <w:r w:rsidRPr="00FA68E3">
              <w:rPr>
                <w:lang w:eastAsia="lt-LT"/>
              </w:rPr>
              <w:br/>
              <w:t>Nr.</w:t>
            </w:r>
          </w:p>
        </w:tc>
        <w:tc>
          <w:tcPr>
            <w:tcW w:w="1134" w:type="dxa"/>
            <w:tcBorders>
              <w:top w:val="single" w:sz="4" w:space="0" w:color="auto"/>
              <w:left w:val="nil"/>
              <w:bottom w:val="single" w:sz="4" w:space="0" w:color="auto"/>
              <w:right w:val="single" w:sz="4" w:space="0" w:color="auto"/>
            </w:tcBorders>
            <w:shd w:val="clear" w:color="auto" w:fill="auto"/>
            <w:vAlign w:val="center"/>
          </w:tcPr>
          <w:p w:rsidR="009376F8" w:rsidRDefault="009376F8" w:rsidP="00FE2062">
            <w:pPr>
              <w:jc w:val="center"/>
              <w:rPr>
                <w:lang w:eastAsia="lt-LT"/>
              </w:rPr>
            </w:pPr>
            <w:r w:rsidRPr="00FA68E3">
              <w:rPr>
                <w:lang w:eastAsia="lt-LT"/>
              </w:rPr>
              <w:t>Nuomos</w:t>
            </w:r>
            <w:r w:rsidRPr="00FA68E3">
              <w:rPr>
                <w:lang w:eastAsia="lt-LT"/>
              </w:rPr>
              <w:br/>
              <w:t xml:space="preserve"> mokestis €</w:t>
            </w:r>
            <w:r w:rsidR="008F4988">
              <w:rPr>
                <w:lang w:eastAsia="lt-LT"/>
              </w:rPr>
              <w:t>/</w:t>
            </w:r>
          </w:p>
          <w:p w:rsidR="008F4988" w:rsidRPr="00FA68E3" w:rsidRDefault="008F4988" w:rsidP="00FE2062">
            <w:pPr>
              <w:jc w:val="center"/>
              <w:rPr>
                <w:lang w:eastAsia="lt-LT"/>
              </w:rPr>
            </w:pPr>
            <w:r>
              <w:rPr>
                <w:lang w:eastAsia="lt-LT"/>
              </w:rPr>
              <w:t>Per mėnesį</w:t>
            </w:r>
          </w:p>
        </w:tc>
      </w:tr>
      <w:tr w:rsidR="009376F8" w:rsidRPr="00471CD1" w:rsidTr="001642AD">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tcPr>
          <w:p w:rsidR="009376F8" w:rsidRPr="00FA68E3" w:rsidRDefault="009376F8" w:rsidP="008F4988">
            <w:pPr>
              <w:jc w:val="center"/>
              <w:rPr>
                <w:lang w:eastAsia="lt-LT"/>
              </w:rPr>
            </w:pPr>
            <w:r>
              <w:rPr>
                <w:lang w:eastAsia="lt-LT"/>
              </w:rPr>
              <w:t>44</w:t>
            </w:r>
          </w:p>
        </w:tc>
        <w:tc>
          <w:tcPr>
            <w:tcW w:w="1984" w:type="dxa"/>
            <w:tcBorders>
              <w:top w:val="nil"/>
              <w:left w:val="nil"/>
              <w:bottom w:val="single" w:sz="4" w:space="0" w:color="auto"/>
              <w:right w:val="single" w:sz="4" w:space="0" w:color="auto"/>
            </w:tcBorders>
            <w:shd w:val="clear" w:color="auto" w:fill="auto"/>
            <w:noWrap/>
            <w:vAlign w:val="center"/>
          </w:tcPr>
          <w:p w:rsidR="009376F8" w:rsidRPr="00FA68E3" w:rsidRDefault="009376F8" w:rsidP="00FE2062">
            <w:pPr>
              <w:rPr>
                <w:lang w:eastAsia="lt-LT"/>
              </w:rPr>
            </w:pPr>
            <w:r>
              <w:rPr>
                <w:lang w:eastAsia="lt-LT"/>
              </w:rPr>
              <w:t>Veiviržėnų</w:t>
            </w:r>
            <w:r w:rsidRPr="00FA68E3">
              <w:rPr>
                <w:lang w:eastAsia="lt-LT"/>
              </w:rPr>
              <w:t xml:space="preserve"> sen.</w:t>
            </w:r>
          </w:p>
        </w:tc>
        <w:tc>
          <w:tcPr>
            <w:tcW w:w="1560" w:type="dxa"/>
            <w:tcBorders>
              <w:top w:val="nil"/>
              <w:left w:val="nil"/>
              <w:bottom w:val="single" w:sz="4" w:space="0" w:color="auto"/>
              <w:right w:val="single" w:sz="4" w:space="0" w:color="auto"/>
            </w:tcBorders>
            <w:shd w:val="clear" w:color="auto" w:fill="auto"/>
            <w:noWrap/>
            <w:vAlign w:val="center"/>
          </w:tcPr>
          <w:p w:rsidR="009376F8" w:rsidRPr="00FA68E3" w:rsidRDefault="009376F8" w:rsidP="00FE2062">
            <w:pPr>
              <w:rPr>
                <w:lang w:eastAsia="lt-LT"/>
              </w:rPr>
            </w:pPr>
            <w:r>
              <w:rPr>
                <w:lang w:eastAsia="lt-LT"/>
              </w:rPr>
              <w:t>Pėžaičių</w:t>
            </w:r>
            <w:r w:rsidRPr="00FA68E3">
              <w:rPr>
                <w:lang w:eastAsia="lt-LT"/>
              </w:rPr>
              <w:t xml:space="preserve"> </w:t>
            </w:r>
            <w:r>
              <w:rPr>
                <w:lang w:eastAsia="lt-LT"/>
              </w:rPr>
              <w:t>k</w:t>
            </w:r>
            <w:r w:rsidRPr="00FA68E3">
              <w:rPr>
                <w:lang w:eastAsia="lt-LT"/>
              </w:rPr>
              <w:t>.</w:t>
            </w:r>
          </w:p>
        </w:tc>
        <w:tc>
          <w:tcPr>
            <w:tcW w:w="2126" w:type="dxa"/>
            <w:tcBorders>
              <w:top w:val="nil"/>
              <w:left w:val="nil"/>
              <w:bottom w:val="single" w:sz="4" w:space="0" w:color="auto"/>
              <w:right w:val="single" w:sz="4" w:space="0" w:color="auto"/>
            </w:tcBorders>
            <w:shd w:val="clear" w:color="auto" w:fill="auto"/>
            <w:noWrap/>
            <w:vAlign w:val="center"/>
          </w:tcPr>
          <w:p w:rsidR="009376F8" w:rsidRPr="00FA68E3" w:rsidRDefault="009376F8" w:rsidP="00FE2062">
            <w:pPr>
              <w:rPr>
                <w:lang w:eastAsia="lt-LT"/>
              </w:rPr>
            </w:pPr>
            <w:r>
              <w:rPr>
                <w:lang w:eastAsia="lt-LT"/>
              </w:rPr>
              <w:t>Aisės</w:t>
            </w:r>
            <w:r w:rsidRPr="00FA68E3">
              <w:rPr>
                <w:lang w:eastAsia="lt-LT"/>
              </w:rPr>
              <w:t xml:space="preserve"> g.</w:t>
            </w:r>
          </w:p>
        </w:tc>
        <w:tc>
          <w:tcPr>
            <w:tcW w:w="992" w:type="dxa"/>
            <w:tcBorders>
              <w:top w:val="nil"/>
              <w:left w:val="nil"/>
              <w:bottom w:val="single" w:sz="4" w:space="0" w:color="auto"/>
              <w:right w:val="single" w:sz="4" w:space="0" w:color="auto"/>
            </w:tcBorders>
            <w:shd w:val="clear" w:color="auto" w:fill="auto"/>
            <w:noWrap/>
            <w:vAlign w:val="center"/>
          </w:tcPr>
          <w:p w:rsidR="009376F8" w:rsidRPr="00FA68E3" w:rsidRDefault="009376F8" w:rsidP="00545A27">
            <w:pPr>
              <w:jc w:val="center"/>
              <w:rPr>
                <w:lang w:eastAsia="lt-LT"/>
              </w:rPr>
            </w:pPr>
            <w:r>
              <w:rPr>
                <w:lang w:eastAsia="lt-LT"/>
              </w:rPr>
              <w:t>3</w:t>
            </w:r>
          </w:p>
        </w:tc>
        <w:tc>
          <w:tcPr>
            <w:tcW w:w="851" w:type="dxa"/>
            <w:tcBorders>
              <w:top w:val="nil"/>
              <w:left w:val="nil"/>
              <w:bottom w:val="single" w:sz="4" w:space="0" w:color="auto"/>
              <w:right w:val="single" w:sz="4" w:space="0" w:color="auto"/>
            </w:tcBorders>
            <w:shd w:val="clear" w:color="auto" w:fill="auto"/>
            <w:noWrap/>
            <w:vAlign w:val="center"/>
          </w:tcPr>
          <w:p w:rsidR="009376F8" w:rsidRPr="00FA68E3" w:rsidRDefault="009376F8" w:rsidP="00FE2062">
            <w:pPr>
              <w:rPr>
                <w:lang w:eastAsia="lt-LT"/>
              </w:rPr>
            </w:pPr>
          </w:p>
        </w:tc>
        <w:tc>
          <w:tcPr>
            <w:tcW w:w="1134" w:type="dxa"/>
            <w:tcBorders>
              <w:top w:val="nil"/>
              <w:left w:val="nil"/>
              <w:bottom w:val="single" w:sz="4" w:space="0" w:color="auto"/>
              <w:right w:val="single" w:sz="4" w:space="0" w:color="auto"/>
            </w:tcBorders>
            <w:shd w:val="clear" w:color="auto" w:fill="auto"/>
            <w:noWrap/>
            <w:vAlign w:val="center"/>
          </w:tcPr>
          <w:p w:rsidR="009376F8" w:rsidRPr="00471CD1" w:rsidRDefault="00936C68" w:rsidP="00FE2062">
            <w:pPr>
              <w:jc w:val="center"/>
              <w:rPr>
                <w:color w:val="FF0000"/>
                <w:lang w:eastAsia="lt-LT"/>
              </w:rPr>
            </w:pPr>
            <w:r w:rsidRPr="00936C68">
              <w:rPr>
                <w:lang w:eastAsia="lt-LT"/>
              </w:rPr>
              <w:t>13,46</w:t>
            </w:r>
          </w:p>
        </w:tc>
      </w:tr>
    </w:tbl>
    <w:p w:rsidR="0018562C" w:rsidRDefault="0018562C" w:rsidP="003169EE">
      <w:pPr>
        <w:pStyle w:val="style6"/>
        <w:spacing w:before="0" w:beforeAutospacing="0" w:after="0" w:afterAutospacing="0"/>
        <w:ind w:firstLine="720"/>
        <w:jc w:val="both"/>
        <w:rPr>
          <w:color w:val="000000"/>
          <w:shd w:val="clear" w:color="auto" w:fill="FFFFFF"/>
          <w:lang w:val="lt-LT"/>
        </w:rPr>
      </w:pPr>
    </w:p>
    <w:p w:rsidR="003169EE" w:rsidRPr="00EC3F1E" w:rsidRDefault="003169EE" w:rsidP="00BD2F6E">
      <w:pPr>
        <w:pStyle w:val="style6"/>
        <w:spacing w:before="0" w:beforeAutospacing="0" w:after="0" w:afterAutospacing="0"/>
        <w:ind w:firstLine="720"/>
        <w:jc w:val="both"/>
        <w:rPr>
          <w:color w:val="000000"/>
          <w:shd w:val="clear" w:color="auto" w:fill="FFFFFF"/>
          <w:lang w:val="lt-LT"/>
        </w:rPr>
      </w:pPr>
      <w:r w:rsidRPr="00EC3F1E">
        <w:rPr>
          <w:color w:val="000000"/>
          <w:shd w:val="clear" w:color="auto" w:fill="FFFFFF"/>
          <w:lang w:val="lt-LT"/>
        </w:rPr>
        <w:t>Šis sprendimas per vieną mėnesį nuo jo įteikimo ar pranešimo suinteresuotai šaliai apie viešojo administravimo subjekto veiksmus (atsisakymą atlikti veiksmus) dienos gali būti skundžiamas Klaipėdos rajono savivaldybės visuomeninei administracinių ginčų komisijai (Klaipėdos g. 2, LT-96130 Gargždai) arba Klaipėdos apygardos administraciniam teismui (</w:t>
      </w:r>
      <w:r w:rsidRPr="00EC3F1E">
        <w:rPr>
          <w:color w:val="222222"/>
          <w:shd w:val="clear" w:color="auto" w:fill="FFFFFF"/>
          <w:lang w:val="lt-LT"/>
        </w:rPr>
        <w:t xml:space="preserve">Galinio Pylimo g. 9, LT-91230 Klaipėda) </w:t>
      </w:r>
      <w:r w:rsidRPr="00EC3F1E">
        <w:rPr>
          <w:color w:val="000000"/>
          <w:shd w:val="clear" w:color="auto" w:fill="FFFFFF"/>
          <w:lang w:val="lt-LT"/>
        </w:rPr>
        <w:t>Lietuvos Respublikos administracinių bylų teisenos įstatymo nustatyta tvarka.</w:t>
      </w:r>
    </w:p>
    <w:p w:rsidR="003169EE" w:rsidRDefault="003169EE" w:rsidP="003169EE">
      <w:pPr>
        <w:tabs>
          <w:tab w:val="left" w:pos="567"/>
        </w:tabs>
        <w:ind w:firstLine="600"/>
        <w:jc w:val="both"/>
      </w:pPr>
    </w:p>
    <w:p w:rsidR="003169EE" w:rsidRDefault="003169EE" w:rsidP="003169EE">
      <w:pPr>
        <w:tabs>
          <w:tab w:val="left" w:pos="567"/>
        </w:tabs>
        <w:ind w:firstLine="600"/>
        <w:jc w:val="both"/>
      </w:pPr>
    </w:p>
    <w:p w:rsidR="003169EE" w:rsidRDefault="003169EE" w:rsidP="003169EE">
      <w:pPr>
        <w:tabs>
          <w:tab w:val="left" w:pos="567"/>
        </w:tabs>
        <w:ind w:firstLine="600"/>
        <w:jc w:val="both"/>
      </w:pPr>
    </w:p>
    <w:p w:rsidR="003169EE" w:rsidRPr="00EC3F1E" w:rsidRDefault="003169EE" w:rsidP="003169EE">
      <w:pPr>
        <w:tabs>
          <w:tab w:val="left" w:pos="567"/>
        </w:tabs>
        <w:ind w:firstLine="600"/>
        <w:jc w:val="both"/>
      </w:pPr>
    </w:p>
    <w:p w:rsidR="003169EE" w:rsidRDefault="003169EE" w:rsidP="001872DB">
      <w:pPr>
        <w:tabs>
          <w:tab w:val="right" w:pos="8730"/>
        </w:tabs>
      </w:pPr>
      <w:r w:rsidRPr="00EC3F1E">
        <w:rPr>
          <w:caps/>
        </w:rPr>
        <w:t>S</w:t>
      </w:r>
      <w:r w:rsidRPr="00EC3F1E">
        <w:t>avivaldybės meras                                                                                             Vaclovas Dačkauskas</w:t>
      </w:r>
    </w:p>
    <w:p w:rsidR="00821B71" w:rsidRDefault="00821B71" w:rsidP="001872DB">
      <w:pPr>
        <w:tabs>
          <w:tab w:val="right" w:pos="8730"/>
        </w:tabs>
      </w:pPr>
    </w:p>
    <w:p w:rsidR="00821B71" w:rsidRDefault="00821B71" w:rsidP="001872DB">
      <w:pPr>
        <w:tabs>
          <w:tab w:val="right" w:pos="8730"/>
        </w:tabs>
      </w:pPr>
    </w:p>
    <w:p w:rsidR="00821B71" w:rsidRPr="00EF265A" w:rsidRDefault="00821B71" w:rsidP="00821B71">
      <w:pPr>
        <w:tabs>
          <w:tab w:val="left" w:pos="709"/>
          <w:tab w:val="right" w:pos="8730"/>
        </w:tabs>
        <w:spacing w:line="360" w:lineRule="auto"/>
      </w:pPr>
      <w:r w:rsidRPr="00EF265A">
        <w:rPr>
          <w:caps/>
        </w:rPr>
        <w:t xml:space="preserve">teikia: </w:t>
      </w:r>
      <w:r>
        <w:t>Direktorius S. Karbauskas</w:t>
      </w:r>
    </w:p>
    <w:p w:rsidR="00821B71" w:rsidRPr="00EF265A" w:rsidRDefault="00821B71" w:rsidP="00821B71">
      <w:pPr>
        <w:tabs>
          <w:tab w:val="left" w:pos="709"/>
          <w:tab w:val="right" w:pos="8730"/>
        </w:tabs>
        <w:spacing w:line="360" w:lineRule="auto"/>
      </w:pPr>
      <w:r w:rsidRPr="00EF265A">
        <w:rPr>
          <w:caps/>
        </w:rPr>
        <w:t xml:space="preserve">PARENGĖ:  </w:t>
      </w:r>
      <w:r w:rsidRPr="00EF265A">
        <w:t>I. Vytienė</w:t>
      </w:r>
    </w:p>
    <w:p w:rsidR="00821B71" w:rsidRPr="00EF265A" w:rsidRDefault="00821B71" w:rsidP="00821B71">
      <w:pPr>
        <w:tabs>
          <w:tab w:val="left" w:pos="709"/>
          <w:tab w:val="right" w:pos="8730"/>
        </w:tabs>
        <w:spacing w:line="360" w:lineRule="auto"/>
      </w:pPr>
      <w:r w:rsidRPr="00EF265A">
        <w:t xml:space="preserve">SUDERINTA: </w:t>
      </w:r>
    </w:p>
    <w:p w:rsidR="00821B71" w:rsidRPr="00EF265A" w:rsidRDefault="00821B71" w:rsidP="00821B71">
      <w:pPr>
        <w:tabs>
          <w:tab w:val="left" w:pos="709"/>
          <w:tab w:val="right" w:pos="8730"/>
        </w:tabs>
        <w:spacing w:line="360" w:lineRule="auto"/>
      </w:pPr>
      <w:r>
        <w:t>A. Kampas</w:t>
      </w:r>
    </w:p>
    <w:p w:rsidR="00821B71" w:rsidRPr="00EF265A" w:rsidRDefault="00821B71" w:rsidP="00821B71">
      <w:pPr>
        <w:tabs>
          <w:tab w:val="left" w:pos="709"/>
          <w:tab w:val="right" w:pos="8730"/>
        </w:tabs>
        <w:spacing w:line="360" w:lineRule="auto"/>
      </w:pPr>
      <w:r w:rsidRPr="00EF265A">
        <w:t xml:space="preserve">D. Beliokaitė </w:t>
      </w:r>
    </w:p>
    <w:p w:rsidR="00821B71" w:rsidRDefault="00821B71" w:rsidP="00821B71">
      <w:pPr>
        <w:tabs>
          <w:tab w:val="left" w:pos="709"/>
          <w:tab w:val="right" w:pos="8730"/>
        </w:tabs>
        <w:spacing w:line="360" w:lineRule="auto"/>
      </w:pPr>
      <w:r>
        <w:t>R. Bagačiovas</w:t>
      </w:r>
    </w:p>
    <w:p w:rsidR="00821B71" w:rsidRDefault="00821B71" w:rsidP="00821B71">
      <w:pPr>
        <w:tabs>
          <w:tab w:val="left" w:pos="709"/>
          <w:tab w:val="right" w:pos="8730"/>
        </w:tabs>
        <w:spacing w:line="360" w:lineRule="auto"/>
      </w:pPr>
      <w:r>
        <w:t>R. Zubienė</w:t>
      </w:r>
    </w:p>
    <w:p w:rsidR="00821B71" w:rsidRDefault="00821B71" w:rsidP="00821B71">
      <w:pPr>
        <w:tabs>
          <w:tab w:val="left" w:pos="709"/>
          <w:tab w:val="right" w:pos="8730"/>
        </w:tabs>
        <w:spacing w:line="360" w:lineRule="auto"/>
      </w:pPr>
      <w:r>
        <w:t>Č. Banevičius</w:t>
      </w:r>
    </w:p>
    <w:p w:rsidR="00821B71" w:rsidRDefault="00821B71" w:rsidP="00821B71">
      <w:pPr>
        <w:tabs>
          <w:tab w:val="left" w:pos="709"/>
          <w:tab w:val="right" w:pos="8730"/>
        </w:tabs>
        <w:spacing w:line="360" w:lineRule="auto"/>
      </w:pPr>
      <w:r>
        <w:t>R. Cirtautaitė</w:t>
      </w:r>
    </w:p>
    <w:p w:rsidR="00821B71" w:rsidRDefault="00821B71" w:rsidP="00821B71">
      <w:pPr>
        <w:tabs>
          <w:tab w:val="left" w:pos="709"/>
          <w:tab w:val="right" w:pos="8730"/>
        </w:tabs>
        <w:spacing w:line="360" w:lineRule="auto"/>
      </w:pPr>
    </w:p>
    <w:p w:rsidR="00821B71" w:rsidRDefault="00821B71" w:rsidP="001872DB">
      <w:pPr>
        <w:tabs>
          <w:tab w:val="right" w:pos="8730"/>
        </w:tabs>
      </w:pPr>
    </w:p>
    <w:p w:rsidR="009E4231" w:rsidRDefault="009E4231" w:rsidP="001872DB">
      <w:pPr>
        <w:tabs>
          <w:tab w:val="right" w:pos="8730"/>
        </w:tabs>
      </w:pPr>
    </w:p>
    <w:p w:rsidR="009E4231" w:rsidRDefault="009E4231" w:rsidP="001872DB">
      <w:pPr>
        <w:tabs>
          <w:tab w:val="right" w:pos="8730"/>
        </w:tabs>
      </w:pPr>
    </w:p>
    <w:p w:rsidR="009E4231" w:rsidRDefault="009E4231" w:rsidP="001872DB">
      <w:pPr>
        <w:tabs>
          <w:tab w:val="right" w:pos="8730"/>
        </w:tabs>
      </w:pPr>
    </w:p>
    <w:p w:rsidR="009E4231" w:rsidRDefault="009E4231" w:rsidP="001872DB">
      <w:pPr>
        <w:tabs>
          <w:tab w:val="right" w:pos="8730"/>
        </w:tabs>
      </w:pPr>
    </w:p>
    <w:p w:rsidR="009E4231" w:rsidRDefault="009E4231" w:rsidP="001872DB">
      <w:pPr>
        <w:tabs>
          <w:tab w:val="right" w:pos="8730"/>
        </w:tabs>
      </w:pPr>
    </w:p>
    <w:p w:rsidR="009E4231" w:rsidRDefault="009E4231" w:rsidP="001872DB">
      <w:pPr>
        <w:tabs>
          <w:tab w:val="right" w:pos="8730"/>
        </w:tabs>
      </w:pPr>
    </w:p>
    <w:p w:rsidR="009E4231" w:rsidRDefault="009E4231" w:rsidP="001872DB">
      <w:pPr>
        <w:tabs>
          <w:tab w:val="right" w:pos="8730"/>
        </w:tabs>
      </w:pPr>
    </w:p>
    <w:p w:rsidR="009E4231" w:rsidRDefault="009E4231" w:rsidP="001872DB">
      <w:pPr>
        <w:tabs>
          <w:tab w:val="right" w:pos="8730"/>
        </w:tabs>
      </w:pPr>
    </w:p>
    <w:p w:rsidR="009E4231" w:rsidRDefault="009E4231" w:rsidP="001872DB">
      <w:pPr>
        <w:tabs>
          <w:tab w:val="right" w:pos="8730"/>
        </w:tabs>
      </w:pPr>
    </w:p>
    <w:p w:rsidR="009E4231" w:rsidRDefault="009E4231" w:rsidP="001872DB">
      <w:pPr>
        <w:tabs>
          <w:tab w:val="right" w:pos="8730"/>
        </w:tabs>
      </w:pPr>
    </w:p>
    <w:p w:rsidR="009E4231" w:rsidRDefault="009E4231" w:rsidP="001872DB">
      <w:pPr>
        <w:tabs>
          <w:tab w:val="right" w:pos="8730"/>
        </w:tabs>
      </w:pPr>
    </w:p>
    <w:p w:rsidR="009E4231" w:rsidRDefault="009E4231" w:rsidP="001872DB">
      <w:pPr>
        <w:tabs>
          <w:tab w:val="right" w:pos="8730"/>
        </w:tabs>
      </w:pPr>
    </w:p>
    <w:p w:rsidR="009E4231" w:rsidRPr="001E050B" w:rsidRDefault="009E4231" w:rsidP="009E4231">
      <w:pPr>
        <w:tabs>
          <w:tab w:val="right" w:pos="8730"/>
        </w:tabs>
        <w:spacing w:line="360" w:lineRule="auto"/>
        <w:jc w:val="center"/>
        <w:rPr>
          <w:b/>
        </w:rPr>
      </w:pPr>
      <w:r w:rsidRPr="001E050B">
        <w:rPr>
          <w:b/>
        </w:rPr>
        <w:t>KLAIPĖDOS RAJONO SAVIVALDYBĖS ADMINISTRACIJA</w:t>
      </w:r>
    </w:p>
    <w:p w:rsidR="00A9318A" w:rsidRDefault="00A9318A" w:rsidP="009E4231">
      <w:pPr>
        <w:jc w:val="center"/>
        <w:rPr>
          <w:b/>
        </w:rPr>
      </w:pPr>
    </w:p>
    <w:p w:rsidR="009E4231" w:rsidRPr="001E050B" w:rsidRDefault="009E4231" w:rsidP="009E4231">
      <w:pPr>
        <w:jc w:val="center"/>
        <w:rPr>
          <w:b/>
        </w:rPr>
      </w:pPr>
      <w:r w:rsidRPr="001E050B">
        <w:rPr>
          <w:b/>
        </w:rPr>
        <w:t>AIŠKINAMASIS RAŠTAS</w:t>
      </w:r>
    </w:p>
    <w:p w:rsidR="00CF3247" w:rsidRDefault="00CF3247" w:rsidP="009E4231">
      <w:pPr>
        <w:jc w:val="center"/>
        <w:rPr>
          <w:b/>
        </w:rPr>
      </w:pPr>
    </w:p>
    <w:p w:rsidR="009E4231" w:rsidRDefault="009E4231" w:rsidP="009E4231">
      <w:pPr>
        <w:jc w:val="center"/>
        <w:rPr>
          <w:b/>
        </w:rPr>
      </w:pPr>
      <w:r w:rsidRPr="001E050B">
        <w:rPr>
          <w:b/>
        </w:rPr>
        <w:t>2</w:t>
      </w:r>
      <w:r>
        <w:rPr>
          <w:b/>
        </w:rPr>
        <w:t>017</w:t>
      </w:r>
      <w:r w:rsidRPr="001E050B">
        <w:rPr>
          <w:b/>
        </w:rPr>
        <w:t>-</w:t>
      </w:r>
      <w:r>
        <w:rPr>
          <w:b/>
        </w:rPr>
        <w:t>06-2</w:t>
      </w:r>
      <w:r w:rsidR="0021751D">
        <w:rPr>
          <w:b/>
        </w:rPr>
        <w:t>6</w:t>
      </w:r>
    </w:p>
    <w:p w:rsidR="00CF3247" w:rsidRDefault="00CF3247" w:rsidP="009E4231">
      <w:pPr>
        <w:jc w:val="center"/>
        <w:rPr>
          <w:b/>
        </w:rPr>
      </w:pPr>
    </w:p>
    <w:p w:rsidR="009E4231" w:rsidRPr="00EE14E8" w:rsidRDefault="009E4231" w:rsidP="009E4231">
      <w:pPr>
        <w:jc w:val="center"/>
        <w:rPr>
          <w:b/>
        </w:rPr>
      </w:pPr>
      <w:r w:rsidRPr="00EE14E8">
        <w:rPr>
          <w:b/>
        </w:rPr>
        <w:t>DĖL KLAIPĖDOS RAJONO SAVIVALDYBĖS TARYBOS 2015</w:t>
      </w:r>
      <w:r>
        <w:rPr>
          <w:b/>
        </w:rPr>
        <w:t xml:space="preserve"> M. SPALIO </w:t>
      </w:r>
      <w:r w:rsidRPr="00EE14E8">
        <w:rPr>
          <w:b/>
        </w:rPr>
        <w:t xml:space="preserve">29  </w:t>
      </w:r>
      <w:r>
        <w:rPr>
          <w:b/>
        </w:rPr>
        <w:t xml:space="preserve">D. </w:t>
      </w:r>
      <w:r w:rsidRPr="00EE14E8">
        <w:rPr>
          <w:b/>
        </w:rPr>
        <w:t>SPRENDIMO NR. T11-338 „DĖL  SAVIVALDYBĖS BŪSTŲ IR SOCIALINIŲ BŪSTŲ NUOMOS MOKESČIO DYDŽIŲ</w:t>
      </w:r>
      <w:r w:rsidRPr="00EE14E8">
        <w:rPr>
          <w:b/>
          <w:caps/>
        </w:rPr>
        <w:t>“ PAKEITIMO</w:t>
      </w:r>
    </w:p>
    <w:p w:rsidR="009E4231" w:rsidRDefault="009E4231" w:rsidP="009E4231">
      <w:pPr>
        <w:jc w:val="center"/>
        <w:rPr>
          <w:b/>
        </w:rPr>
      </w:pPr>
      <w:r w:rsidRPr="00EE14E8">
        <w:rPr>
          <w:b/>
        </w:rPr>
        <w:t>PROJEKTO</w:t>
      </w:r>
    </w:p>
    <w:p w:rsidR="00CF3247" w:rsidRPr="00EE14E8" w:rsidRDefault="00CF3247" w:rsidP="009E4231">
      <w:pPr>
        <w:jc w:val="center"/>
      </w:pPr>
    </w:p>
    <w:p w:rsidR="009E4231" w:rsidRPr="00AB6E99" w:rsidRDefault="009E4231" w:rsidP="009E4231">
      <w:pPr>
        <w:tabs>
          <w:tab w:val="left" w:pos="709"/>
        </w:tabs>
        <w:jc w:val="both"/>
        <w:rPr>
          <w:bCs/>
        </w:rPr>
      </w:pPr>
      <w:r w:rsidRPr="00AB6E99">
        <w:rPr>
          <w:bCs/>
        </w:rPr>
        <w:t xml:space="preserve">1.Parengto sprendimo projekto esmė, tikslai, uždaviniai: </w:t>
      </w:r>
    </w:p>
    <w:p w:rsidR="009E4231" w:rsidRPr="00AB6E99" w:rsidRDefault="009E4231" w:rsidP="009E4231">
      <w:pPr>
        <w:tabs>
          <w:tab w:val="left" w:pos="709"/>
        </w:tabs>
        <w:jc w:val="both"/>
        <w:rPr>
          <w:bCs/>
        </w:rPr>
      </w:pPr>
      <w:r w:rsidRPr="00AB6E99">
        <w:rPr>
          <w:lang w:eastAsia="lt-LT"/>
        </w:rPr>
        <w:t>Nustatyti konkre</w:t>
      </w:r>
      <w:r>
        <w:rPr>
          <w:lang w:eastAsia="lt-LT"/>
        </w:rPr>
        <w:t>čius</w:t>
      </w:r>
      <w:r w:rsidRPr="00AB6E99">
        <w:rPr>
          <w:lang w:eastAsia="lt-LT"/>
        </w:rPr>
        <w:t xml:space="preserve"> naujai įregistruot</w:t>
      </w:r>
      <w:r>
        <w:rPr>
          <w:lang w:eastAsia="lt-LT"/>
        </w:rPr>
        <w:t>ų</w:t>
      </w:r>
      <w:r w:rsidRPr="00AB6E99">
        <w:rPr>
          <w:lang w:eastAsia="lt-LT"/>
        </w:rPr>
        <w:t>, Klaipėdos rajono savivaldybei nuosavybės teise priklausanči</w:t>
      </w:r>
      <w:r>
        <w:rPr>
          <w:lang w:eastAsia="lt-LT"/>
        </w:rPr>
        <w:t>ų</w:t>
      </w:r>
      <w:r w:rsidRPr="00AB6E99">
        <w:rPr>
          <w:lang w:eastAsia="lt-LT"/>
        </w:rPr>
        <w:t xml:space="preserve"> </w:t>
      </w:r>
      <w:r w:rsidRPr="00AB6E99">
        <w:t>savivaldybės būst</w:t>
      </w:r>
      <w:r>
        <w:t>ų</w:t>
      </w:r>
      <w:r w:rsidR="00B1394D">
        <w:t>, nuomos mokesčio dydžius, taip pat pakeisti nuomos mokesčius būstų, kurių keičiasi statusas (iš socialinio būsto į Savivaldybės būstus).</w:t>
      </w:r>
    </w:p>
    <w:p w:rsidR="009E4231" w:rsidRPr="00AB6E99" w:rsidRDefault="009E4231" w:rsidP="009E4231">
      <w:pPr>
        <w:tabs>
          <w:tab w:val="left" w:pos="540"/>
          <w:tab w:val="left" w:pos="709"/>
          <w:tab w:val="right" w:pos="9639"/>
        </w:tabs>
        <w:ind w:right="-81"/>
        <w:jc w:val="both"/>
      </w:pPr>
      <w:r w:rsidRPr="00AB6E99">
        <w:rPr>
          <w:bCs/>
        </w:rPr>
        <w:t>2.</w:t>
      </w:r>
      <w:r w:rsidRPr="00AB6E99">
        <w:t>Projekto rengimo priežastys. Kuo vadovaujantis parengtas sprendimo projektas:</w:t>
      </w:r>
    </w:p>
    <w:p w:rsidR="009E4231" w:rsidRPr="00AB6E99" w:rsidRDefault="009E4231" w:rsidP="009E4231">
      <w:pPr>
        <w:tabs>
          <w:tab w:val="left" w:pos="540"/>
          <w:tab w:val="left" w:pos="709"/>
          <w:tab w:val="right" w:pos="9639"/>
        </w:tabs>
        <w:ind w:right="-81"/>
        <w:jc w:val="both"/>
        <w:rPr>
          <w:bCs/>
        </w:rPr>
      </w:pPr>
      <w:r w:rsidRPr="00AB6E99">
        <w:rPr>
          <w:lang w:eastAsia="lt-LT"/>
        </w:rPr>
        <w:t xml:space="preserve">Sprendimas parengtas vadovaujantis Lietuvos Respublikos paramos būstui įsigyti ar išsinuomoti įstatymu, </w:t>
      </w:r>
      <w:r w:rsidRPr="00AB6E99">
        <w:t>Lietuvos Respublikos Vyriausybės 2014 m. gruodžio 23 d. nutarimu Nr. 1487 „Dėl Lietuvos Respublikos Vyriausybės 2001 m. balandžio 25 d.  nutarimo Nr. 472 „Dėl Valstybės ir savivaldybių gyvenamųjų patalpų nuomos mokesčio apskaičiavimo tvarkos aprašo patvirtinimo“ pakeitimo“ patvirtintos Savivaldybės būsto, socialinio būsto nuomos mokesčių ir būsto nuomos ar išperkamosios būsto nuomos mokesčių dalies kompensacijos dydžio apskaičiavimo metodika. Būstų nuomos kaina prik</w:t>
      </w:r>
      <w:r>
        <w:t>l</w:t>
      </w:r>
      <w:r w:rsidRPr="00AB6E99">
        <w:t>auso nuo namo, kuriame yra būstas, vietovės, būsto ploto, būsto būklės, komunalinių patogumų.</w:t>
      </w:r>
    </w:p>
    <w:p w:rsidR="009E4231" w:rsidRDefault="009E4231" w:rsidP="009E4231">
      <w:pPr>
        <w:jc w:val="both"/>
      </w:pPr>
      <w:r>
        <w:t xml:space="preserve">Į Savivaldybės apskaitą buvo įtraukti trys būstai,  įsigyti įgyvendinant </w:t>
      </w:r>
      <w:r w:rsidRPr="009D7253">
        <w:t>Europos struktūrinių fondų lėšų bendrai finansuojamo projekto Nr. 08.1.2-CPVA-R-408-31-0005 „Klaipėdos rajono  savivaldybės socialinio būsto fondo plėtra“ 2016-09-01 sutart</w:t>
      </w:r>
      <w:r>
        <w:t xml:space="preserve">į </w:t>
      </w:r>
      <w:r w:rsidRPr="009D7253">
        <w:t>Nr.  08.1.2-CPVA-R-408-31-0005/ AS-887</w:t>
      </w:r>
      <w:r>
        <w:t xml:space="preserve">, turi būti sudarytos nuomos sutartys, todėl reikia patvirtinti būstų nuomos kainą. </w:t>
      </w:r>
      <w:r w:rsidR="00FE0967">
        <w:t xml:space="preserve">Socialinio būsto nuomininkai, kurių pajamos už 2016 metus viršijo Vyriausybės numatytus dydžius, </w:t>
      </w:r>
      <w:r w:rsidR="00AE09BC">
        <w:t>pateikė prašymus pakeisti nuomojamų būstų statusus ir sutinka mokėti didesnį nuomos mokestį.</w:t>
      </w:r>
    </w:p>
    <w:p w:rsidR="009E4231" w:rsidRPr="00AB6E99" w:rsidRDefault="009E4231" w:rsidP="009E4231">
      <w:pPr>
        <w:tabs>
          <w:tab w:val="left" w:pos="540"/>
          <w:tab w:val="left" w:pos="709"/>
          <w:tab w:val="right" w:pos="9639"/>
        </w:tabs>
        <w:ind w:right="-81"/>
        <w:jc w:val="both"/>
        <w:rPr>
          <w:bCs/>
        </w:rPr>
      </w:pPr>
      <w:r w:rsidRPr="00AB6E99">
        <w:rPr>
          <w:bCs/>
        </w:rPr>
        <w:t>3. Kokių rezultatų yra laukiama:</w:t>
      </w:r>
    </w:p>
    <w:p w:rsidR="009E4231" w:rsidRPr="0077602D" w:rsidRDefault="009E4231" w:rsidP="009E4231">
      <w:pPr>
        <w:tabs>
          <w:tab w:val="left" w:pos="709"/>
        </w:tabs>
        <w:jc w:val="both"/>
      </w:pPr>
      <w:r w:rsidRPr="0077602D">
        <w:t>Nėra.</w:t>
      </w:r>
    </w:p>
    <w:p w:rsidR="009E4231" w:rsidRPr="00AB6E99" w:rsidRDefault="009E4231" w:rsidP="009E4231">
      <w:pPr>
        <w:tabs>
          <w:tab w:val="left" w:pos="709"/>
        </w:tabs>
        <w:jc w:val="both"/>
        <w:rPr>
          <w:bCs/>
        </w:rPr>
      </w:pPr>
      <w:r w:rsidRPr="0077602D">
        <w:t>4. Galimos teigiamos ir neigiamos pasekmės priėmus siūlomą Savivaldybės tarybos sprendimo projektą</w:t>
      </w:r>
      <w:r w:rsidRPr="00AB6E99">
        <w:rPr>
          <w:bCs/>
        </w:rPr>
        <w:t xml:space="preserve"> ir kokių priemonių būtina imtis, siekiant išvengti neigiamų pasekmių:</w:t>
      </w:r>
    </w:p>
    <w:p w:rsidR="009E4231" w:rsidRPr="00AB6E99" w:rsidRDefault="009E4231" w:rsidP="009E4231">
      <w:pPr>
        <w:tabs>
          <w:tab w:val="left" w:pos="709"/>
        </w:tabs>
        <w:jc w:val="both"/>
        <w:rPr>
          <w:bCs/>
        </w:rPr>
      </w:pPr>
      <w:r w:rsidRPr="00AB6E99">
        <w:rPr>
          <w:bCs/>
        </w:rPr>
        <w:t>Nėra.</w:t>
      </w:r>
    </w:p>
    <w:p w:rsidR="009E4231" w:rsidRPr="0077602D" w:rsidRDefault="009E4231" w:rsidP="009E4231">
      <w:pPr>
        <w:tabs>
          <w:tab w:val="left" w:pos="709"/>
        </w:tabs>
        <w:jc w:val="both"/>
        <w:rPr>
          <w:bCs/>
        </w:rPr>
      </w:pPr>
      <w:r w:rsidRPr="0077602D">
        <w:t>5. Kokie šios srities teisės aktai nebegalioja ir kokius teisės aktus būtina pakeisti ar panaikinti, priėmus teikiamą Savivaldybės tarybos sprendimo projektą:</w:t>
      </w:r>
    </w:p>
    <w:p w:rsidR="009E4231" w:rsidRPr="00AB6E99" w:rsidRDefault="009E4231" w:rsidP="009E4231">
      <w:pPr>
        <w:tabs>
          <w:tab w:val="left" w:pos="709"/>
        </w:tabs>
        <w:jc w:val="both"/>
      </w:pPr>
      <w:r w:rsidRPr="00AB6E99">
        <w:t>Nėra.</w:t>
      </w:r>
    </w:p>
    <w:p w:rsidR="009E4231" w:rsidRPr="00AB6E99" w:rsidRDefault="009E4231" w:rsidP="009E4231">
      <w:pPr>
        <w:tabs>
          <w:tab w:val="left" w:pos="709"/>
        </w:tabs>
        <w:jc w:val="both"/>
        <w:rPr>
          <w:bCs/>
        </w:rPr>
      </w:pPr>
      <w:r w:rsidRPr="00AB6E99">
        <w:rPr>
          <w:bCs/>
        </w:rPr>
        <w:t>6. Projekto rengimo metu gauti specialistų vertinimai ir išvados. Ekonominiai apskaičiavimai:</w:t>
      </w:r>
    </w:p>
    <w:p w:rsidR="009E4231" w:rsidRPr="00AB6E99" w:rsidRDefault="009E4231" w:rsidP="009E4231">
      <w:pPr>
        <w:tabs>
          <w:tab w:val="left" w:pos="709"/>
        </w:tabs>
        <w:jc w:val="both"/>
        <w:rPr>
          <w:bCs/>
        </w:rPr>
      </w:pPr>
      <w:r w:rsidRPr="00AB6E99">
        <w:rPr>
          <w:bCs/>
        </w:rPr>
        <w:t>Nėra.</w:t>
      </w:r>
    </w:p>
    <w:p w:rsidR="009E4231" w:rsidRPr="00AB6E99" w:rsidRDefault="009E4231" w:rsidP="009E4231">
      <w:pPr>
        <w:tabs>
          <w:tab w:val="left" w:pos="709"/>
        </w:tabs>
        <w:jc w:val="both"/>
        <w:rPr>
          <w:bCs/>
        </w:rPr>
      </w:pPr>
      <w:r w:rsidRPr="00AB6E99">
        <w:rPr>
          <w:bCs/>
        </w:rPr>
        <w:t>7. Sprendimo įgyvendinimui reikalingos lėšos:</w:t>
      </w:r>
    </w:p>
    <w:p w:rsidR="009E4231" w:rsidRPr="00AB6E99" w:rsidRDefault="009E4231" w:rsidP="009E4231">
      <w:pPr>
        <w:tabs>
          <w:tab w:val="left" w:pos="709"/>
        </w:tabs>
        <w:jc w:val="both"/>
        <w:rPr>
          <w:bCs/>
        </w:rPr>
      </w:pPr>
      <w:r w:rsidRPr="00AB6E99">
        <w:rPr>
          <w:bCs/>
        </w:rPr>
        <w:t>Nereikalingos.</w:t>
      </w:r>
    </w:p>
    <w:p w:rsidR="009E4231" w:rsidRPr="00AB6E99" w:rsidRDefault="009E4231" w:rsidP="009E4231">
      <w:pPr>
        <w:tabs>
          <w:tab w:val="left" w:pos="540"/>
          <w:tab w:val="left" w:pos="709"/>
        </w:tabs>
        <w:ind w:right="-81"/>
        <w:jc w:val="both"/>
        <w:rPr>
          <w:bCs/>
        </w:rPr>
      </w:pPr>
      <w:r w:rsidRPr="00AB6E99">
        <w:rPr>
          <w:bCs/>
        </w:rPr>
        <w:t>8.   Kiti, autoriaus nuomone, reikalingi pagrindimai ir paaiškinimai:</w:t>
      </w:r>
    </w:p>
    <w:p w:rsidR="009E4231" w:rsidRPr="00AB6E99" w:rsidRDefault="009E4231" w:rsidP="009E4231">
      <w:r w:rsidRPr="00AB6E99">
        <w:t>Nėra.</w:t>
      </w:r>
    </w:p>
    <w:p w:rsidR="009E4231" w:rsidRPr="00AB6E99" w:rsidRDefault="009E4231" w:rsidP="009E4231">
      <w:r w:rsidRPr="00AB6E99">
        <w:t>9. Tarybos sprendimą pateikti:</w:t>
      </w:r>
    </w:p>
    <w:p w:rsidR="009E4231" w:rsidRPr="00AB6E99" w:rsidRDefault="009E4231" w:rsidP="009E4231">
      <w:r w:rsidRPr="00AB6E99">
        <w:t>Turto valdymo skyriui, Centrinei buhalterijai.</w:t>
      </w:r>
    </w:p>
    <w:p w:rsidR="009E4231" w:rsidRPr="00AB6E99" w:rsidRDefault="009E4231" w:rsidP="009E4231"/>
    <w:p w:rsidR="009E4231" w:rsidRPr="00AB6E99" w:rsidRDefault="009E4231" w:rsidP="009E4231">
      <w:r w:rsidRPr="00AB6E99">
        <w:t>Klaipėdos rajono savivaldybės</w:t>
      </w:r>
    </w:p>
    <w:p w:rsidR="009E4231" w:rsidRDefault="009E4231" w:rsidP="00DE28E2">
      <w:r w:rsidRPr="00AB6E99">
        <w:t>Turto valdymo sk. vyriausioji specialistė</w:t>
      </w:r>
      <w:r w:rsidRPr="00AB6E99">
        <w:tab/>
        <w:t>(parašas)</w:t>
      </w:r>
      <w:r w:rsidRPr="00AB6E99">
        <w:tab/>
      </w:r>
      <w:r w:rsidRPr="00AB6E99">
        <w:tab/>
        <w:t xml:space="preserve">Inesa Vytienė </w:t>
      </w:r>
    </w:p>
    <w:sectPr w:rsidR="009E4231" w:rsidSect="001921DC">
      <w:headerReference w:type="even" r:id="rId8"/>
      <w:headerReference w:type="default" r:id="rId9"/>
      <w:headerReference w:type="first" r:id="rId10"/>
      <w:footerReference w:type="first" r:id="rId11"/>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D14" w:rsidRDefault="00026D14" w:rsidP="003169EE">
      <w:r>
        <w:separator/>
      </w:r>
    </w:p>
  </w:endnote>
  <w:endnote w:type="continuationSeparator" w:id="0">
    <w:p w:rsidR="00026D14" w:rsidRDefault="00026D14" w:rsidP="00316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590" w:rsidRDefault="00026D14" w:rsidP="00B50E81">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D14" w:rsidRDefault="00026D14" w:rsidP="003169EE">
      <w:r>
        <w:separator/>
      </w:r>
    </w:p>
  </w:footnote>
  <w:footnote w:type="continuationSeparator" w:id="0">
    <w:p w:rsidR="00026D14" w:rsidRDefault="00026D14" w:rsidP="00316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590" w:rsidRDefault="00285901" w:rsidP="00B50E8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rsidR="00BC2590" w:rsidRDefault="00026D14">
    <w:pPr>
      <w:pStyle w:val="Antrats"/>
    </w:pPr>
  </w:p>
  <w:p w:rsidR="00BC2590" w:rsidRDefault="00026D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590" w:rsidRPr="007A1B2D" w:rsidRDefault="00026D14" w:rsidP="007A1B2D">
    <w:pPr>
      <w:pStyle w:val="Antrats"/>
      <w:jc w:val="center"/>
      <w:rPr>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9EE" w:rsidRDefault="00A4681B" w:rsidP="00A4681B">
    <w:pPr>
      <w:pStyle w:val="Antrats"/>
      <w:jc w:val="right"/>
      <w:rPr>
        <w:lang w:val="lt-LT"/>
      </w:rPr>
    </w:pPr>
    <w:r>
      <w:rPr>
        <w:lang w:val="lt-LT"/>
      </w:rPr>
      <w:t>Projektas</w:t>
    </w:r>
  </w:p>
  <w:p w:rsidR="00A4681B" w:rsidRPr="00A4681B" w:rsidRDefault="00A4681B" w:rsidP="00A4681B">
    <w:pPr>
      <w:pStyle w:val="Antrats"/>
      <w:jc w:val="right"/>
      <w:rPr>
        <w:lang w:val="lt-LT"/>
      </w:rPr>
    </w:pPr>
    <w:r>
      <w:rPr>
        <w:lang w:val="lt-LT"/>
      </w:rPr>
      <w:t>Kitas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B429E9"/>
    <w:multiLevelType w:val="hybridMultilevel"/>
    <w:tmpl w:val="B2E0AA8E"/>
    <w:lvl w:ilvl="0" w:tplc="F26833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42C"/>
    <w:rsid w:val="00026D14"/>
    <w:rsid w:val="000A4D50"/>
    <w:rsid w:val="00124EF2"/>
    <w:rsid w:val="001642AD"/>
    <w:rsid w:val="0018562C"/>
    <w:rsid w:val="001872DB"/>
    <w:rsid w:val="001921DC"/>
    <w:rsid w:val="001E7AE0"/>
    <w:rsid w:val="0021751D"/>
    <w:rsid w:val="00267D10"/>
    <w:rsid w:val="00285901"/>
    <w:rsid w:val="002F3A35"/>
    <w:rsid w:val="003169EE"/>
    <w:rsid w:val="00356EB0"/>
    <w:rsid w:val="003D001C"/>
    <w:rsid w:val="003D496B"/>
    <w:rsid w:val="004159DB"/>
    <w:rsid w:val="00426BAC"/>
    <w:rsid w:val="00471CD1"/>
    <w:rsid w:val="005110FC"/>
    <w:rsid w:val="00545A27"/>
    <w:rsid w:val="007F1D94"/>
    <w:rsid w:val="00821B71"/>
    <w:rsid w:val="0089748A"/>
    <w:rsid w:val="008F4988"/>
    <w:rsid w:val="00936C68"/>
    <w:rsid w:val="009376F8"/>
    <w:rsid w:val="009E4231"/>
    <w:rsid w:val="00A4681B"/>
    <w:rsid w:val="00A9318A"/>
    <w:rsid w:val="00AE09BC"/>
    <w:rsid w:val="00B1394D"/>
    <w:rsid w:val="00B45955"/>
    <w:rsid w:val="00B874B4"/>
    <w:rsid w:val="00B940F3"/>
    <w:rsid w:val="00BD2F6E"/>
    <w:rsid w:val="00BD3FD2"/>
    <w:rsid w:val="00C4333F"/>
    <w:rsid w:val="00C54885"/>
    <w:rsid w:val="00C54B58"/>
    <w:rsid w:val="00C7410B"/>
    <w:rsid w:val="00CF3247"/>
    <w:rsid w:val="00D278A4"/>
    <w:rsid w:val="00D82165"/>
    <w:rsid w:val="00DE28E2"/>
    <w:rsid w:val="00E02158"/>
    <w:rsid w:val="00E63940"/>
    <w:rsid w:val="00EB5C92"/>
    <w:rsid w:val="00ED742C"/>
    <w:rsid w:val="00EE5FA4"/>
    <w:rsid w:val="00EF3B9B"/>
    <w:rsid w:val="00FE09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DBD82B-DB28-441C-B719-1DAD970C6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169EE"/>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169EE"/>
    <w:pPr>
      <w:tabs>
        <w:tab w:val="center" w:pos="4153"/>
        <w:tab w:val="right" w:pos="8306"/>
      </w:tabs>
    </w:pPr>
    <w:rPr>
      <w:lang w:val="x-none"/>
    </w:rPr>
  </w:style>
  <w:style w:type="character" w:customStyle="1" w:styleId="AntratsDiagrama">
    <w:name w:val="Antraštės Diagrama"/>
    <w:basedOn w:val="Numatytasispastraiposriftas"/>
    <w:link w:val="Antrats"/>
    <w:uiPriority w:val="99"/>
    <w:rsid w:val="003169EE"/>
    <w:rPr>
      <w:rFonts w:ascii="Times New Roman" w:eastAsia="Times New Roman" w:hAnsi="Times New Roman" w:cs="Times New Roman"/>
      <w:sz w:val="24"/>
      <w:szCs w:val="24"/>
      <w:lang w:val="x-none"/>
    </w:rPr>
  </w:style>
  <w:style w:type="character" w:styleId="Puslapionumeris">
    <w:name w:val="page number"/>
    <w:basedOn w:val="Numatytasispastraiposriftas"/>
    <w:rsid w:val="003169EE"/>
  </w:style>
  <w:style w:type="paragraph" w:styleId="Porat">
    <w:name w:val="footer"/>
    <w:basedOn w:val="prastasis"/>
    <w:link w:val="PoratDiagrama"/>
    <w:rsid w:val="003169EE"/>
    <w:pPr>
      <w:tabs>
        <w:tab w:val="center" w:pos="4153"/>
        <w:tab w:val="right" w:pos="8306"/>
      </w:tabs>
    </w:pPr>
    <w:rPr>
      <w:lang w:val="x-none"/>
    </w:rPr>
  </w:style>
  <w:style w:type="character" w:customStyle="1" w:styleId="PoratDiagrama">
    <w:name w:val="Poraštė Diagrama"/>
    <w:basedOn w:val="Numatytasispastraiposriftas"/>
    <w:link w:val="Porat"/>
    <w:rsid w:val="003169EE"/>
    <w:rPr>
      <w:rFonts w:ascii="Times New Roman" w:eastAsia="Times New Roman" w:hAnsi="Times New Roman" w:cs="Times New Roman"/>
      <w:sz w:val="24"/>
      <w:szCs w:val="24"/>
      <w:lang w:val="x-none"/>
    </w:rPr>
  </w:style>
  <w:style w:type="paragraph" w:customStyle="1" w:styleId="statymopavad">
    <w:name w:val="?statymo pavad."/>
    <w:basedOn w:val="prastasis"/>
    <w:rsid w:val="003169EE"/>
    <w:pPr>
      <w:spacing w:line="360" w:lineRule="auto"/>
      <w:ind w:firstLine="720"/>
      <w:jc w:val="center"/>
    </w:pPr>
    <w:rPr>
      <w:rFonts w:ascii="TimesLT" w:hAnsi="TimesLT"/>
      <w:caps/>
      <w:szCs w:val="20"/>
    </w:rPr>
  </w:style>
  <w:style w:type="paragraph" w:customStyle="1" w:styleId="style6">
    <w:name w:val="style6"/>
    <w:basedOn w:val="prastasis"/>
    <w:rsid w:val="003169EE"/>
    <w:pPr>
      <w:spacing w:before="100" w:beforeAutospacing="1" w:after="100" w:afterAutospacing="1"/>
    </w:pPr>
    <w:rPr>
      <w:lang w:val="en-US"/>
    </w:rPr>
  </w:style>
  <w:style w:type="paragraph" w:styleId="Sraopastraipa">
    <w:name w:val="List Paragraph"/>
    <w:basedOn w:val="prastasis"/>
    <w:uiPriority w:val="34"/>
    <w:qFormat/>
    <w:rsid w:val="003169EE"/>
    <w:pPr>
      <w:ind w:left="720"/>
      <w:contextualSpacing/>
    </w:pPr>
  </w:style>
  <w:style w:type="paragraph" w:styleId="Debesliotekstas">
    <w:name w:val="Balloon Text"/>
    <w:basedOn w:val="prastasis"/>
    <w:link w:val="DebesliotekstasDiagrama"/>
    <w:uiPriority w:val="99"/>
    <w:semiHidden/>
    <w:unhideWhenUsed/>
    <w:rsid w:val="004159D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59D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3431</Words>
  <Characters>1956</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Zubiene</dc:creator>
  <cp:keywords/>
  <dc:description/>
  <cp:lastModifiedBy>Ruta Zubiene</cp:lastModifiedBy>
  <cp:revision>2</cp:revision>
  <cp:lastPrinted>2017-06-26T13:18:00Z</cp:lastPrinted>
  <dcterms:created xsi:type="dcterms:W3CDTF">2017-06-27T10:00:00Z</dcterms:created>
  <dcterms:modified xsi:type="dcterms:W3CDTF">2017-06-27T10:00:00Z</dcterms:modified>
</cp:coreProperties>
</file>